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33B" w:rsidRDefault="00F1433B" w:rsidP="00020FE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20FE8" w:rsidRDefault="00020FE8" w:rsidP="00020FE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774E2">
        <w:rPr>
          <w:rFonts w:ascii="Times New Roman" w:eastAsia="Times New Roman" w:hAnsi="Times New Roman"/>
          <w:b/>
          <w:sz w:val="24"/>
          <w:szCs w:val="24"/>
        </w:rPr>
        <w:t xml:space="preserve">DECIZIE Nr. </w:t>
      </w:r>
      <w:bookmarkStart w:id="0" w:name="_GoBack"/>
      <w:bookmarkEnd w:id="0"/>
    </w:p>
    <w:p w:rsidR="00F1433B" w:rsidRPr="001774E2" w:rsidRDefault="00F1433B" w:rsidP="00020FE8">
      <w:pPr>
        <w:tabs>
          <w:tab w:val="center" w:pos="4513"/>
          <w:tab w:val="right" w:pos="902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16F24" w:rsidRPr="00513390" w:rsidRDefault="00916F24" w:rsidP="00020FE8">
      <w:pPr>
        <w:tabs>
          <w:tab w:val="center" w:pos="4513"/>
          <w:tab w:val="right" w:pos="9026"/>
        </w:tabs>
        <w:spacing w:after="0" w:line="240" w:lineRule="auto"/>
        <w:rPr>
          <w:rFonts w:ascii="Times New Roman" w:eastAsia="Times New Roman" w:hAnsi="Times New Roman"/>
          <w:sz w:val="8"/>
          <w:szCs w:val="8"/>
        </w:rPr>
      </w:pPr>
    </w:p>
    <w:p w:rsidR="00916F24" w:rsidRPr="00D301AD" w:rsidRDefault="0092164C" w:rsidP="00513390">
      <w:pPr>
        <w:tabs>
          <w:tab w:val="center" w:pos="4513"/>
          <w:tab w:val="right" w:pos="9026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pentru</w:t>
      </w:r>
      <w:r w:rsidR="008D7D4F" w:rsidRPr="008D7D4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3075E4">
        <w:rPr>
          <w:rFonts w:ascii="Times New Roman" w:eastAsia="Times New Roman" w:hAnsi="Times New Roman"/>
          <w:b/>
          <w:sz w:val="24"/>
          <w:szCs w:val="24"/>
        </w:rPr>
        <w:t>modificarea</w:t>
      </w:r>
      <w:r w:rsidR="008D7D4F" w:rsidRPr="008D7D4F">
        <w:rPr>
          <w:rFonts w:ascii="Times New Roman" w:eastAsia="Times New Roman" w:hAnsi="Times New Roman"/>
          <w:b/>
          <w:sz w:val="24"/>
          <w:szCs w:val="24"/>
        </w:rPr>
        <w:t xml:space="preserve"> Anexei la Decizia preşedintelui ANRE nr. 1397/201</w:t>
      </w:r>
      <w:r w:rsidR="00F41F69">
        <w:rPr>
          <w:rFonts w:ascii="Times New Roman" w:eastAsia="Times New Roman" w:hAnsi="Times New Roman"/>
          <w:b/>
          <w:sz w:val="24"/>
          <w:szCs w:val="24"/>
        </w:rPr>
        <w:t>8</w:t>
      </w:r>
      <w:r w:rsidR="008D7D4F" w:rsidRPr="008D7D4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03371">
        <w:rPr>
          <w:rFonts w:ascii="Times New Roman" w:eastAsia="Times New Roman" w:hAnsi="Times New Roman"/>
          <w:b/>
          <w:sz w:val="24"/>
          <w:szCs w:val="24"/>
        </w:rPr>
        <w:t>privind</w:t>
      </w:r>
      <w:r w:rsidR="008D7D4F" w:rsidRPr="008D7D4F">
        <w:rPr>
          <w:rFonts w:ascii="Times New Roman" w:eastAsia="Times New Roman" w:hAnsi="Times New Roman"/>
          <w:b/>
          <w:sz w:val="24"/>
          <w:szCs w:val="24"/>
        </w:rPr>
        <w:t xml:space="preserve"> List</w:t>
      </w:r>
      <w:r w:rsidR="00203371">
        <w:rPr>
          <w:rFonts w:ascii="Times New Roman" w:eastAsia="Times New Roman" w:hAnsi="Times New Roman"/>
          <w:b/>
          <w:sz w:val="24"/>
          <w:szCs w:val="24"/>
        </w:rPr>
        <w:t>a</w:t>
      </w:r>
      <w:r w:rsidR="008D7D4F" w:rsidRPr="008D7D4F">
        <w:rPr>
          <w:rFonts w:ascii="Times New Roman" w:eastAsia="Times New Roman" w:hAnsi="Times New Roman"/>
          <w:b/>
          <w:sz w:val="24"/>
          <w:szCs w:val="24"/>
        </w:rPr>
        <w:t xml:space="preserve"> centralizat</w:t>
      </w:r>
      <w:r w:rsidR="00203371">
        <w:rPr>
          <w:rFonts w:ascii="Times New Roman" w:eastAsia="Times New Roman" w:hAnsi="Times New Roman"/>
          <w:b/>
          <w:sz w:val="24"/>
          <w:szCs w:val="24"/>
        </w:rPr>
        <w:t>ă</w:t>
      </w:r>
      <w:r w:rsidR="008D7D4F" w:rsidRPr="008D7D4F">
        <w:rPr>
          <w:rFonts w:ascii="Times New Roman" w:eastAsia="Times New Roman" w:hAnsi="Times New Roman"/>
          <w:b/>
          <w:sz w:val="24"/>
          <w:szCs w:val="24"/>
        </w:rPr>
        <w:t xml:space="preserve"> a produselor tranzacţionabile în cadrul pieţei produselor standardizate pe termen scurt, a pieţei produselor standardizate pe termen mediu şi lung, a pieţei produselor flexibile pe termen mediu şi lung, precum şi a pieţei produselor derivate standardizate pe termen mediu şi lung</w:t>
      </w:r>
    </w:p>
    <w:p w:rsidR="00AC2B29" w:rsidRPr="00AC2B29" w:rsidRDefault="00A77352" w:rsidP="00AA786A">
      <w:pPr>
        <w:tabs>
          <w:tab w:val="center" w:pos="4513"/>
          <w:tab w:val="right" w:pos="90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="00020FE8" w:rsidRPr="00611404">
        <w:rPr>
          <w:rFonts w:ascii="Times New Roman" w:eastAsia="Times New Roman" w:hAnsi="Times New Roman"/>
          <w:sz w:val="24"/>
          <w:szCs w:val="24"/>
        </w:rPr>
        <w:t>Având în vedere</w:t>
      </w:r>
      <w:r>
        <w:rPr>
          <w:rFonts w:ascii="Times New Roman" w:hAnsi="Times New Roman"/>
          <w:sz w:val="24"/>
          <w:szCs w:val="24"/>
        </w:rPr>
        <w:t xml:space="preserve"> </w:t>
      </w:r>
      <w:r w:rsidR="00AC2B29" w:rsidRPr="00AC2B29">
        <w:rPr>
          <w:rFonts w:ascii="Times New Roman" w:hAnsi="Times New Roman"/>
          <w:sz w:val="24"/>
          <w:szCs w:val="24"/>
        </w:rPr>
        <w:t>prevederile art. 5 alin. (1), lit. f) și prevederile art. 10 alin (1), lit. a) din Ordonanţa de urgenţă a Guvernului nr. 33/2007 privind organizarea şi funcţionarea Autorităţii Naţionale de Reglementare în Domeniul Energiei, aprobată cu modificări şi completări prin Legea nr. 160/2012, cu modificările şi completările ulterioare</w:t>
      </w:r>
      <w:r w:rsidR="003C505D">
        <w:rPr>
          <w:rFonts w:ascii="Times New Roman" w:hAnsi="Times New Roman"/>
          <w:sz w:val="24"/>
          <w:szCs w:val="24"/>
        </w:rPr>
        <w:t>,</w:t>
      </w:r>
    </w:p>
    <w:p w:rsidR="00916F24" w:rsidRDefault="00A77352" w:rsidP="00AA786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î</w:t>
      </w:r>
      <w:r w:rsidR="00AC2B29" w:rsidRPr="00AC2B29">
        <w:rPr>
          <w:rFonts w:ascii="Times New Roman" w:hAnsi="Times New Roman"/>
          <w:sz w:val="24"/>
          <w:szCs w:val="24"/>
        </w:rPr>
        <w:t>n temeiul</w:t>
      </w:r>
      <w:r w:rsidR="009A7824">
        <w:rPr>
          <w:rFonts w:ascii="Times New Roman" w:hAnsi="Times New Roman"/>
          <w:sz w:val="24"/>
          <w:szCs w:val="24"/>
        </w:rPr>
        <w:t xml:space="preserve"> </w:t>
      </w:r>
      <w:r w:rsidR="00513390">
        <w:rPr>
          <w:rFonts w:ascii="Times New Roman" w:hAnsi="Times New Roman"/>
          <w:sz w:val="24"/>
          <w:szCs w:val="24"/>
        </w:rPr>
        <w:t xml:space="preserve">prevederilor </w:t>
      </w:r>
      <w:r w:rsidR="00AC2B29" w:rsidRPr="00AC2B29">
        <w:rPr>
          <w:rFonts w:ascii="Times New Roman" w:hAnsi="Times New Roman"/>
          <w:sz w:val="24"/>
          <w:szCs w:val="24"/>
        </w:rPr>
        <w:t xml:space="preserve">art. 2 alin. </w:t>
      </w:r>
      <w:r w:rsidR="004459A8">
        <w:rPr>
          <w:rFonts w:ascii="Times New Roman" w:hAnsi="Times New Roman"/>
          <w:sz w:val="24"/>
          <w:szCs w:val="24"/>
        </w:rPr>
        <w:t>(</w:t>
      </w:r>
      <w:r w:rsidR="00AC2B29" w:rsidRPr="00AC2B29">
        <w:rPr>
          <w:rFonts w:ascii="Times New Roman" w:hAnsi="Times New Roman"/>
          <w:sz w:val="24"/>
          <w:szCs w:val="24"/>
        </w:rPr>
        <w:t>2) din Ordinul președintelui ANRE nr. 105/2018 pentru aprobarea Regulilor generale privind pieţele centralizate de gaze naturale</w:t>
      </w:r>
      <w:r>
        <w:rPr>
          <w:rFonts w:ascii="Times New Roman" w:hAnsi="Times New Roman"/>
          <w:sz w:val="24"/>
          <w:szCs w:val="24"/>
        </w:rPr>
        <w:t>,</w:t>
      </w:r>
      <w:r w:rsidR="00AC2B29" w:rsidRPr="00AC2B29">
        <w:rPr>
          <w:rFonts w:ascii="Times New Roman" w:hAnsi="Times New Roman"/>
          <w:sz w:val="24"/>
          <w:szCs w:val="24"/>
        </w:rPr>
        <w:t xml:space="preserve"> cu modificările și completările ulterioare</w:t>
      </w:r>
      <w:r w:rsidR="004459A8">
        <w:rPr>
          <w:rFonts w:ascii="Times New Roman" w:hAnsi="Times New Roman"/>
          <w:sz w:val="24"/>
          <w:szCs w:val="24"/>
        </w:rPr>
        <w:t>,</w:t>
      </w:r>
    </w:p>
    <w:p w:rsidR="004459A8" w:rsidRPr="004459A8" w:rsidRDefault="004459A8" w:rsidP="00513390">
      <w:pPr>
        <w:pStyle w:val="Header"/>
        <w:tabs>
          <w:tab w:val="clear" w:pos="4513"/>
          <w:tab w:val="clear" w:pos="9026"/>
        </w:tabs>
        <w:spacing w:line="360" w:lineRule="auto"/>
        <w:ind w:firstLine="284"/>
        <w:jc w:val="both"/>
        <w:rPr>
          <w:rFonts w:ascii="Times New Roman" w:hAnsi="Times New Roman"/>
          <w:sz w:val="8"/>
          <w:szCs w:val="8"/>
        </w:rPr>
      </w:pPr>
    </w:p>
    <w:p w:rsidR="00020FE8" w:rsidRPr="001774E2" w:rsidRDefault="009A7824" w:rsidP="00513390">
      <w:pPr>
        <w:tabs>
          <w:tab w:val="center" w:pos="4513"/>
          <w:tab w:val="right" w:pos="9026"/>
        </w:tabs>
        <w:spacing w:after="0" w:line="36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p</w:t>
      </w:r>
      <w:r w:rsidR="00020FE8" w:rsidRPr="001774E2">
        <w:rPr>
          <w:rFonts w:ascii="Times New Roman" w:eastAsia="Times New Roman" w:hAnsi="Times New Roman"/>
          <w:b/>
          <w:sz w:val="24"/>
          <w:szCs w:val="24"/>
        </w:rPr>
        <w:t xml:space="preserve">reşedintele Autorităţii Naţionale de Reglementare în </w:t>
      </w:r>
      <w:r>
        <w:rPr>
          <w:rFonts w:ascii="Times New Roman" w:eastAsia="Times New Roman" w:hAnsi="Times New Roman"/>
          <w:b/>
          <w:sz w:val="24"/>
          <w:szCs w:val="24"/>
        </w:rPr>
        <w:t>D</w:t>
      </w:r>
      <w:r w:rsidR="00020FE8" w:rsidRPr="001774E2">
        <w:rPr>
          <w:rFonts w:ascii="Times New Roman" w:eastAsia="Times New Roman" w:hAnsi="Times New Roman"/>
          <w:b/>
          <w:sz w:val="24"/>
          <w:szCs w:val="24"/>
        </w:rPr>
        <w:t xml:space="preserve">omeniul Energiei </w:t>
      </w:r>
      <w:r w:rsidR="00020FE8" w:rsidRPr="00AA786A">
        <w:rPr>
          <w:rFonts w:ascii="Times New Roman" w:eastAsia="Times New Roman" w:hAnsi="Times New Roman"/>
          <w:b/>
          <w:sz w:val="24"/>
          <w:szCs w:val="24"/>
        </w:rPr>
        <w:t>emite următoarea</w:t>
      </w:r>
      <w:r w:rsidR="00020FE8" w:rsidRPr="001774E2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020FE8" w:rsidRPr="00916F24" w:rsidRDefault="00020FE8" w:rsidP="00D301AD">
      <w:pPr>
        <w:tabs>
          <w:tab w:val="center" w:pos="4513"/>
          <w:tab w:val="right" w:pos="9026"/>
        </w:tabs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16F24">
        <w:rPr>
          <w:rFonts w:ascii="Times New Roman" w:eastAsia="Times New Roman" w:hAnsi="Times New Roman"/>
          <w:b/>
          <w:sz w:val="24"/>
          <w:szCs w:val="24"/>
        </w:rPr>
        <w:t>DECIZIE</w:t>
      </w:r>
    </w:p>
    <w:p w:rsidR="00726BE5" w:rsidRPr="00916F24" w:rsidRDefault="00726BE5" w:rsidP="00513390">
      <w:pPr>
        <w:numPr>
          <w:ilvl w:val="0"/>
          <w:numId w:val="13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16F24">
        <w:rPr>
          <w:rFonts w:ascii="Times New Roman" w:eastAsia="Times New Roman" w:hAnsi="Times New Roman"/>
          <w:sz w:val="24"/>
          <w:szCs w:val="24"/>
        </w:rPr>
        <w:t xml:space="preserve">Anexa la </w:t>
      </w:r>
      <w:r w:rsidRPr="00916F24">
        <w:rPr>
          <w:rFonts w:ascii="Times New Roman" w:eastAsia="Times New Roman" w:hAnsi="Times New Roman"/>
          <w:i/>
          <w:sz w:val="24"/>
          <w:szCs w:val="24"/>
        </w:rPr>
        <w:t xml:space="preserve">Decizia preşedintelui ANRE nr. 1397/2018 privind </w:t>
      </w:r>
      <w:r w:rsidR="00203371" w:rsidRPr="00203371">
        <w:rPr>
          <w:rFonts w:ascii="Times New Roman" w:eastAsia="Times New Roman" w:hAnsi="Times New Roman"/>
          <w:i/>
          <w:sz w:val="24"/>
          <w:szCs w:val="24"/>
        </w:rPr>
        <w:t>Lista centralizată a produselor tranzacţionabile în cadrul pieţei produselor standardizate pe termen scurt, a pieţei produselor standardizate pe termen mediu şi lung, a pieţei produselor flexibile pe termen mediu şi lung, precum şi a pieţei produselor derivate standardizate pe termen mediu şi lung</w:t>
      </w:r>
      <w:r w:rsidR="0020337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916F24">
        <w:rPr>
          <w:rFonts w:ascii="Times New Roman" w:hAnsi="Times New Roman"/>
          <w:sz w:val="24"/>
          <w:szCs w:val="24"/>
        </w:rPr>
        <w:t>se modifică și se înlocuiește cu anexa care face parte integrantă din prezenta decizie.</w:t>
      </w:r>
    </w:p>
    <w:p w:rsidR="00020FE8" w:rsidRPr="00916F24" w:rsidRDefault="00020FE8" w:rsidP="0051339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6F24">
        <w:rPr>
          <w:rFonts w:ascii="Times New Roman" w:eastAsia="Times New Roman" w:hAnsi="Times New Roman"/>
          <w:b/>
          <w:sz w:val="24"/>
          <w:szCs w:val="24"/>
        </w:rPr>
        <w:t>Art. 2.</w:t>
      </w:r>
      <w:r w:rsidRPr="00916F24">
        <w:rPr>
          <w:rFonts w:ascii="Times New Roman" w:eastAsia="Times New Roman" w:hAnsi="Times New Roman"/>
          <w:sz w:val="24"/>
          <w:szCs w:val="24"/>
        </w:rPr>
        <w:t xml:space="preserve"> Prezenta decizie se comunică Bursei Române de Mărfuri (Romanian Commodities Exchange) S.A., S.C. Humintrade S.R.L., Operatorului Pieței de Energie Electrică și </w:t>
      </w:r>
      <w:r w:rsidR="00F260FA">
        <w:rPr>
          <w:rFonts w:ascii="Times New Roman" w:eastAsia="Times New Roman" w:hAnsi="Times New Roman"/>
          <w:sz w:val="24"/>
          <w:szCs w:val="24"/>
        </w:rPr>
        <w:t xml:space="preserve">de </w:t>
      </w:r>
      <w:r w:rsidRPr="00916F24">
        <w:rPr>
          <w:rFonts w:ascii="Times New Roman" w:eastAsia="Times New Roman" w:hAnsi="Times New Roman"/>
          <w:sz w:val="24"/>
          <w:szCs w:val="24"/>
        </w:rPr>
        <w:t>Gaze Naturale „OPCOM” S.A.</w:t>
      </w:r>
      <w:r w:rsidRPr="00916F2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16F24">
        <w:rPr>
          <w:rFonts w:ascii="Times New Roman" w:eastAsia="Times New Roman" w:hAnsi="Times New Roman"/>
          <w:sz w:val="24"/>
          <w:szCs w:val="24"/>
        </w:rPr>
        <w:t>şi S.C. Tradex Platform  S.R.L.</w:t>
      </w:r>
      <w:r w:rsidRPr="00916F24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916F24">
        <w:rPr>
          <w:rFonts w:ascii="Times New Roman" w:eastAsia="Times New Roman" w:hAnsi="Times New Roman"/>
          <w:sz w:val="24"/>
          <w:szCs w:val="24"/>
        </w:rPr>
        <w:t>și se postează pe paginile proprii de internet în termen de maximum o zi lucrătoare de la data primirii acesteia.</w:t>
      </w:r>
    </w:p>
    <w:p w:rsidR="00020FE8" w:rsidRPr="00916F24" w:rsidRDefault="00020FE8" w:rsidP="00513390">
      <w:pPr>
        <w:tabs>
          <w:tab w:val="left" w:pos="708"/>
          <w:tab w:val="center" w:pos="4513"/>
          <w:tab w:val="right" w:pos="9026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6F24">
        <w:rPr>
          <w:rFonts w:ascii="Times New Roman" w:eastAsia="Times New Roman" w:hAnsi="Times New Roman"/>
          <w:b/>
          <w:sz w:val="24"/>
          <w:szCs w:val="24"/>
        </w:rPr>
        <w:t>Art. 3.</w:t>
      </w:r>
      <w:r w:rsidRPr="00916F24">
        <w:rPr>
          <w:rFonts w:ascii="Times New Roman" w:eastAsia="Times New Roman" w:hAnsi="Times New Roman"/>
          <w:sz w:val="24"/>
          <w:szCs w:val="24"/>
        </w:rPr>
        <w:t xml:space="preserve"> Bursa Română de Mărfuri (Romanian Commodities Exchange) S.A., S.C. Humintrade S.R.L., Operatorul Pieței de Energie Electrică și </w:t>
      </w:r>
      <w:r w:rsidR="00F260FA">
        <w:rPr>
          <w:rFonts w:ascii="Times New Roman" w:eastAsia="Times New Roman" w:hAnsi="Times New Roman"/>
          <w:sz w:val="24"/>
          <w:szCs w:val="24"/>
        </w:rPr>
        <w:t xml:space="preserve">de </w:t>
      </w:r>
      <w:r w:rsidRPr="00916F24">
        <w:rPr>
          <w:rFonts w:ascii="Times New Roman" w:eastAsia="Times New Roman" w:hAnsi="Times New Roman"/>
          <w:sz w:val="24"/>
          <w:szCs w:val="24"/>
        </w:rPr>
        <w:t>Gaze Naturale „OPCOM” S.A. şi S.C. Tradex Platform S.R.L. vor duce la îndeplinire prevederile prezentei decizii.</w:t>
      </w:r>
    </w:p>
    <w:p w:rsidR="00020FE8" w:rsidRPr="00513390" w:rsidRDefault="00020FE8" w:rsidP="00020FE8">
      <w:pPr>
        <w:tabs>
          <w:tab w:val="left" w:pos="708"/>
          <w:tab w:val="center" w:pos="4513"/>
          <w:tab w:val="right" w:pos="9026"/>
        </w:tabs>
        <w:spacing w:after="0" w:line="360" w:lineRule="auto"/>
        <w:jc w:val="both"/>
        <w:rPr>
          <w:rFonts w:ascii="Times New Roman" w:eastAsia="Times New Roman" w:hAnsi="Times New Roman"/>
          <w:sz w:val="12"/>
          <w:szCs w:val="12"/>
        </w:rPr>
      </w:pPr>
    </w:p>
    <w:p w:rsidR="00020FE8" w:rsidRPr="00916F24" w:rsidRDefault="00020FE8" w:rsidP="00020FE8">
      <w:pPr>
        <w:tabs>
          <w:tab w:val="center" w:pos="4513"/>
          <w:tab w:val="right" w:pos="9026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16F24">
        <w:rPr>
          <w:rFonts w:ascii="Times New Roman" w:eastAsia="Times New Roman" w:hAnsi="Times New Roman"/>
          <w:b/>
          <w:sz w:val="24"/>
          <w:szCs w:val="24"/>
        </w:rPr>
        <w:t>Preşedintele Autorităţii Naţionale de Reglementare în Domeniul Energiei</w:t>
      </w:r>
    </w:p>
    <w:p w:rsidR="00020FE8" w:rsidRPr="001774E2" w:rsidRDefault="00B8384A" w:rsidP="00020FE8">
      <w:pPr>
        <w:tabs>
          <w:tab w:val="center" w:pos="4513"/>
          <w:tab w:val="right" w:pos="9026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George</w:t>
      </w:r>
      <w:r w:rsidR="0092164C">
        <w:rPr>
          <w:rFonts w:ascii="Times New Roman" w:eastAsia="Times New Roman" w:hAnsi="Times New Roman"/>
          <w:b/>
          <w:sz w:val="24"/>
          <w:szCs w:val="24"/>
        </w:rPr>
        <w:t xml:space="preserve"> -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Sergiu Niculescu</w:t>
      </w:r>
    </w:p>
    <w:p w:rsidR="00020FE8" w:rsidRPr="001774E2" w:rsidRDefault="00020FE8" w:rsidP="00020FE8">
      <w:pPr>
        <w:rPr>
          <w:rFonts w:ascii="Times New Roman" w:hAnsi="Times New Roman"/>
          <w:sz w:val="24"/>
          <w:szCs w:val="24"/>
        </w:rPr>
      </w:pPr>
    </w:p>
    <w:p w:rsidR="00B01DC8" w:rsidRPr="001774E2" w:rsidRDefault="00B01DC8" w:rsidP="00A83FCD">
      <w:pPr>
        <w:spacing w:before="240" w:after="0" w:line="36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p w:rsidR="00D37A2D" w:rsidRPr="00916F24" w:rsidRDefault="00726BE5" w:rsidP="0045128B">
      <w:pPr>
        <w:pStyle w:val="Header"/>
        <w:spacing w:line="360" w:lineRule="auto"/>
        <w:ind w:left="8647" w:right="-144" w:hanging="8647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1774E2">
        <w:rPr>
          <w:rFonts w:ascii="Times New Roman" w:hAnsi="Times New Roman"/>
          <w:b/>
          <w:sz w:val="24"/>
          <w:szCs w:val="24"/>
        </w:rPr>
        <w:tab/>
      </w:r>
      <w:r w:rsidR="00D37A2D" w:rsidRPr="001774E2">
        <w:rPr>
          <w:rFonts w:ascii="Times New Roman" w:hAnsi="Times New Roman"/>
          <w:b/>
          <w:sz w:val="24"/>
          <w:szCs w:val="24"/>
        </w:rPr>
        <w:tab/>
      </w:r>
      <w:r w:rsidR="00D37A2D" w:rsidRPr="001774E2">
        <w:rPr>
          <w:rFonts w:ascii="Times New Roman" w:hAnsi="Times New Roman"/>
          <w:b/>
          <w:sz w:val="24"/>
          <w:szCs w:val="24"/>
        </w:rPr>
        <w:tab/>
      </w:r>
      <w:r w:rsidR="00D37A2D" w:rsidRPr="00916F24">
        <w:rPr>
          <w:rFonts w:ascii="Times New Roman" w:hAnsi="Times New Roman"/>
          <w:b/>
          <w:sz w:val="24"/>
          <w:szCs w:val="24"/>
        </w:rPr>
        <w:t>A</w:t>
      </w:r>
      <w:r w:rsidR="007964FA">
        <w:rPr>
          <w:rFonts w:ascii="Times New Roman" w:hAnsi="Times New Roman"/>
          <w:b/>
          <w:sz w:val="24"/>
          <w:szCs w:val="24"/>
        </w:rPr>
        <w:t>NEXĂ</w:t>
      </w:r>
    </w:p>
    <w:p w:rsidR="00D37A2D" w:rsidRPr="00916F24" w:rsidRDefault="00A53362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  <w:r w:rsidRPr="00A53362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Pr="00A53362">
        <w:rPr>
          <w:rFonts w:ascii="Times New Roman" w:hAnsi="Times New Roman"/>
          <w:b/>
          <w:bCs/>
          <w:sz w:val="24"/>
          <w:szCs w:val="24"/>
          <w:u w:val="single"/>
        </w:rPr>
        <w:t xml:space="preserve">Lista centralizată a produselor tranzacţionabile în cadrul pieţei produselor standardizate pe termen scurt, a pieţei produselor standardizate pe termen mediu şi lung, a pieţei produselor flexibile pe termen mediu şi lung, precum şi a pieţei produselor derivate standardizate pe termen mediu şi lung, </w:t>
      </w:r>
      <w:r w:rsidR="00D37A2D" w:rsidRPr="00A53362">
        <w:rPr>
          <w:rFonts w:ascii="Times New Roman" w:hAnsi="Times New Roman"/>
          <w:b/>
          <w:sz w:val="24"/>
          <w:szCs w:val="24"/>
          <w:u w:val="single"/>
        </w:rPr>
        <w:t>oferite de Bursa Română de Mărfuri (Romanian Commodities Exchange) S.A.:</w:t>
      </w:r>
    </w:p>
    <w:p w:rsidR="00D37A2D" w:rsidRPr="00916F24" w:rsidRDefault="00D37A2D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53362" w:rsidRPr="00A53362" w:rsidRDefault="00A53362" w:rsidP="000E786C">
      <w:pPr>
        <w:pStyle w:val="CM10"/>
        <w:spacing w:line="360" w:lineRule="auto"/>
        <w:ind w:firstLine="1"/>
        <w:rPr>
          <w:b/>
          <w:bCs/>
          <w:lang w:val="ro-RO"/>
        </w:rPr>
      </w:pPr>
      <w:r w:rsidRPr="00A53362">
        <w:rPr>
          <w:b/>
          <w:bCs/>
          <w:lang w:val="ro-RO"/>
        </w:rPr>
        <w:t xml:space="preserve">A. PRODUSE STANDARDIZATE PE TERMEN SCURT: </w:t>
      </w:r>
    </w:p>
    <w:p w:rsidR="00A53362" w:rsidRPr="00A53362" w:rsidRDefault="00A53362" w:rsidP="00A53362">
      <w:pPr>
        <w:pStyle w:val="CM10"/>
        <w:spacing w:line="360" w:lineRule="auto"/>
        <w:ind w:left="283"/>
        <w:rPr>
          <w:lang w:val="ro-RO"/>
        </w:rPr>
      </w:pPr>
      <w:r w:rsidRPr="00A53362">
        <w:rPr>
          <w:b/>
          <w:lang w:val="ro-RO"/>
        </w:rPr>
        <w:t>a)</w:t>
      </w:r>
      <w:r w:rsidRPr="00A53362">
        <w:rPr>
          <w:lang w:val="ro-RO"/>
        </w:rPr>
        <w:t xml:space="preserve"> Within-day (livrare restul zilei); </w:t>
      </w:r>
    </w:p>
    <w:p w:rsidR="00A53362" w:rsidRPr="00A53362" w:rsidRDefault="00A53362" w:rsidP="00A53362">
      <w:pPr>
        <w:pStyle w:val="CM10"/>
        <w:spacing w:line="360" w:lineRule="auto"/>
        <w:ind w:left="283"/>
        <w:rPr>
          <w:lang w:val="ro-RO"/>
        </w:rPr>
      </w:pPr>
      <w:r w:rsidRPr="00A53362">
        <w:rPr>
          <w:b/>
          <w:lang w:val="ro-RO"/>
        </w:rPr>
        <w:t>b)</w:t>
      </w:r>
      <w:r w:rsidRPr="00A53362">
        <w:rPr>
          <w:lang w:val="ro-RO"/>
        </w:rPr>
        <w:t xml:space="preserve"> Day-ahead (livrare ziua următoare). </w:t>
      </w:r>
    </w:p>
    <w:p w:rsidR="00A53362" w:rsidRPr="00A53362" w:rsidRDefault="00A53362" w:rsidP="00A53362">
      <w:pPr>
        <w:pStyle w:val="CM10"/>
        <w:spacing w:line="360" w:lineRule="auto"/>
        <w:ind w:left="283" w:hanging="282"/>
        <w:jc w:val="both"/>
        <w:rPr>
          <w:b/>
          <w:bCs/>
          <w:lang w:val="ro-RO"/>
        </w:rPr>
      </w:pPr>
      <w:r w:rsidRPr="00A53362">
        <w:rPr>
          <w:b/>
          <w:bCs/>
          <w:lang w:val="ro-RO"/>
        </w:rPr>
        <w:t xml:space="preserve">B. PRODUSE STANDARDIZATE PE TERMEN MEDIU ȘI LUNG: </w:t>
      </w:r>
    </w:p>
    <w:p w:rsidR="00A53362" w:rsidRPr="00A53362" w:rsidRDefault="00A53362" w:rsidP="00405BA7">
      <w:pPr>
        <w:pStyle w:val="CM10"/>
        <w:spacing w:line="360" w:lineRule="auto"/>
        <w:ind w:firstLine="1"/>
        <w:jc w:val="both"/>
        <w:rPr>
          <w:lang w:val="ro-RO"/>
        </w:rPr>
      </w:pPr>
      <w:r w:rsidRPr="00A53362">
        <w:rPr>
          <w:b/>
          <w:bCs/>
          <w:lang w:val="ro-RO"/>
        </w:rPr>
        <w:t>B1</w:t>
      </w:r>
      <w:r w:rsidRPr="00A53362">
        <w:rPr>
          <w:lang w:val="ro-RO"/>
        </w:rPr>
        <w:t>. Produse standard</w:t>
      </w:r>
      <w:r w:rsidR="00203371">
        <w:rPr>
          <w:lang w:val="ro-RO"/>
        </w:rPr>
        <w:t>izate</w:t>
      </w:r>
      <w:r w:rsidRPr="00A53362">
        <w:rPr>
          <w:lang w:val="ro-RO"/>
        </w:rPr>
        <w:t xml:space="preserve"> tranzacționate în baza contractelor standar</w:t>
      </w:r>
      <w:r>
        <w:rPr>
          <w:lang w:val="ro-RO"/>
        </w:rPr>
        <w:t xml:space="preserve">d, anexă la procedura specifică </w:t>
      </w:r>
      <w:r w:rsidRPr="00A53362">
        <w:rPr>
          <w:lang w:val="ro-RO"/>
        </w:rPr>
        <w:t xml:space="preserve">elaborată de BRM și publicată pe pagina proprie de internet: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a)</w:t>
      </w:r>
      <w:r w:rsidRPr="00A53362">
        <w:rPr>
          <w:lang w:val="ro-RO"/>
        </w:rPr>
        <w:t xml:space="preserve"> Weekend (interval de livrare sâmbăta -duminica);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b)</w:t>
      </w:r>
      <w:r w:rsidRPr="00A53362">
        <w:rPr>
          <w:lang w:val="ro-RO"/>
        </w:rPr>
        <w:t xml:space="preserve"> Week (interval de livrare – săptămâna);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c)</w:t>
      </w:r>
      <w:r w:rsidRPr="00A53362">
        <w:rPr>
          <w:lang w:val="ro-RO"/>
        </w:rPr>
        <w:t xml:space="preserve"> Month (interval de livrare – luna);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d)</w:t>
      </w:r>
      <w:r w:rsidRPr="00A53362">
        <w:rPr>
          <w:lang w:val="ro-RO"/>
        </w:rPr>
        <w:t xml:space="preserve"> Quarter (interval de livrare – trimestrul);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e)</w:t>
      </w:r>
      <w:r w:rsidRPr="00A53362">
        <w:rPr>
          <w:lang w:val="ro-RO"/>
        </w:rPr>
        <w:t xml:space="preserve"> Semester (interval de livrare – semestrul);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f)</w:t>
      </w:r>
      <w:r w:rsidRPr="00A53362">
        <w:rPr>
          <w:lang w:val="ro-RO"/>
        </w:rPr>
        <w:t xml:space="preserve"> Cold season (interval de livrare – trimestrele IV și I calendaristice);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g)</w:t>
      </w:r>
      <w:r w:rsidRPr="00A53362">
        <w:rPr>
          <w:lang w:val="ro-RO"/>
        </w:rPr>
        <w:t xml:space="preserve"> Warm season (interval de livrare – trimestrele II și III calendaristice);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A53362">
        <w:rPr>
          <w:b/>
          <w:lang w:val="ro-RO"/>
        </w:rPr>
        <w:t>h)</w:t>
      </w:r>
      <w:r w:rsidRPr="00A53362">
        <w:rPr>
          <w:lang w:val="ro-RO"/>
        </w:rPr>
        <w:t xml:space="preserve"> Gas year (perioada de livrare – anul gazier); </w:t>
      </w:r>
    </w:p>
    <w:p w:rsidR="00A53362" w:rsidRPr="00A53362" w:rsidRDefault="00A53362" w:rsidP="00A53362">
      <w:pPr>
        <w:pStyle w:val="CM5"/>
        <w:spacing w:line="360" w:lineRule="auto"/>
        <w:ind w:firstLine="283"/>
        <w:jc w:val="both"/>
        <w:rPr>
          <w:lang w:val="ro-RO"/>
        </w:rPr>
      </w:pPr>
      <w:r w:rsidRPr="00A53362">
        <w:rPr>
          <w:b/>
          <w:lang w:val="ro-RO"/>
        </w:rPr>
        <w:t>i)</w:t>
      </w:r>
      <w:r w:rsidRPr="00A53362">
        <w:rPr>
          <w:lang w:val="ro-RO"/>
        </w:rPr>
        <w:t xml:space="preserve"> Calendar year (perioada de livrare – anul calendaristic). </w:t>
      </w:r>
    </w:p>
    <w:p w:rsidR="00A53362" w:rsidRPr="00A53362" w:rsidRDefault="00A53362" w:rsidP="00405BA7">
      <w:pPr>
        <w:pStyle w:val="CM10"/>
        <w:spacing w:line="360" w:lineRule="auto"/>
        <w:jc w:val="both"/>
        <w:rPr>
          <w:lang w:val="ro-RO"/>
        </w:rPr>
      </w:pPr>
      <w:r w:rsidRPr="00A53362">
        <w:rPr>
          <w:b/>
          <w:bCs/>
          <w:lang w:val="ro-RO"/>
        </w:rPr>
        <w:t>B2</w:t>
      </w:r>
      <w:r w:rsidRPr="00A53362">
        <w:rPr>
          <w:lang w:val="ro-RO"/>
        </w:rPr>
        <w:t>. Produse standard</w:t>
      </w:r>
      <w:r w:rsidR="00203371">
        <w:rPr>
          <w:lang w:val="ro-RO"/>
        </w:rPr>
        <w:t>izate</w:t>
      </w:r>
      <w:r w:rsidRPr="00A53362">
        <w:rPr>
          <w:lang w:val="ro-RO"/>
        </w:rPr>
        <w:t xml:space="preserve"> tranzacționate în baza contractelor standard EFET/contractelor preagreate: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a)</w:t>
      </w:r>
      <w:r w:rsidRPr="00A53362">
        <w:rPr>
          <w:lang w:val="ro-RO"/>
        </w:rPr>
        <w:t xml:space="preserve"> Weekend (interval de livrare sâmbăta -duminica);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b)</w:t>
      </w:r>
      <w:r w:rsidRPr="00A53362">
        <w:rPr>
          <w:lang w:val="ro-RO"/>
        </w:rPr>
        <w:t xml:space="preserve"> Week (interval de livrare – săptămâna);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c)</w:t>
      </w:r>
      <w:r w:rsidRPr="00A53362">
        <w:rPr>
          <w:lang w:val="ro-RO"/>
        </w:rPr>
        <w:t xml:space="preserve"> Month (interval de livrare – luna);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d)</w:t>
      </w:r>
      <w:r w:rsidRPr="00A53362">
        <w:rPr>
          <w:lang w:val="ro-RO"/>
        </w:rPr>
        <w:t xml:space="preserve"> Quarter (interval de livrare – trimestrul);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e)</w:t>
      </w:r>
      <w:r w:rsidRPr="00A53362">
        <w:rPr>
          <w:lang w:val="ro-RO"/>
        </w:rPr>
        <w:t xml:space="preserve"> Semester (interval de livrare – semestrul);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f)</w:t>
      </w:r>
      <w:r w:rsidRPr="00A53362">
        <w:rPr>
          <w:lang w:val="ro-RO"/>
        </w:rPr>
        <w:t xml:space="preserve"> Cold season (interval de livrare – trimestrele IV și I calendaristice);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g)</w:t>
      </w:r>
      <w:r w:rsidRPr="00A53362">
        <w:rPr>
          <w:lang w:val="ro-RO"/>
        </w:rPr>
        <w:t xml:space="preserve"> Warm season (interval de livrare – trimestrele II și III calendaristice); </w:t>
      </w:r>
    </w:p>
    <w:p w:rsidR="00A53362" w:rsidRPr="00A53362" w:rsidRDefault="00A53362" w:rsidP="00A53362">
      <w:pPr>
        <w:pStyle w:val="CM6"/>
        <w:spacing w:line="360" w:lineRule="auto"/>
        <w:ind w:left="283"/>
        <w:jc w:val="both"/>
        <w:rPr>
          <w:lang w:val="ro-RO"/>
        </w:rPr>
      </w:pPr>
      <w:r w:rsidRPr="00527E37">
        <w:rPr>
          <w:b/>
          <w:lang w:val="ro-RO"/>
        </w:rPr>
        <w:t>h)</w:t>
      </w:r>
      <w:r w:rsidRPr="00A53362">
        <w:rPr>
          <w:lang w:val="ro-RO"/>
        </w:rPr>
        <w:t xml:space="preserve"> Gas year (perioada de livrare – anul gazier); </w:t>
      </w:r>
    </w:p>
    <w:p w:rsidR="00A53362" w:rsidRPr="00A53362" w:rsidRDefault="00A53362" w:rsidP="00405BA7">
      <w:pPr>
        <w:pStyle w:val="CM5"/>
        <w:spacing w:line="360" w:lineRule="auto"/>
        <w:ind w:firstLine="283"/>
        <w:jc w:val="both"/>
        <w:rPr>
          <w:lang w:val="ro-RO"/>
        </w:rPr>
      </w:pPr>
      <w:r w:rsidRPr="00527E37">
        <w:rPr>
          <w:b/>
          <w:lang w:val="ro-RO"/>
        </w:rPr>
        <w:t>i)</w:t>
      </w:r>
      <w:r w:rsidRPr="00A53362">
        <w:rPr>
          <w:lang w:val="ro-RO"/>
        </w:rPr>
        <w:t xml:space="preserve"> Calendar year (perioada de livrare – anul calendaristic). </w:t>
      </w:r>
    </w:p>
    <w:p w:rsidR="00A53362" w:rsidRPr="00A53362" w:rsidRDefault="00A53362" w:rsidP="00A53362">
      <w:pPr>
        <w:pStyle w:val="CM5"/>
        <w:spacing w:line="360" w:lineRule="auto"/>
        <w:jc w:val="both"/>
        <w:rPr>
          <w:lang w:val="ro-RO"/>
        </w:rPr>
      </w:pPr>
      <w:r w:rsidRPr="00A53362">
        <w:rPr>
          <w:b/>
          <w:bCs/>
          <w:lang w:val="ro-RO"/>
        </w:rPr>
        <w:t>B3</w:t>
      </w:r>
      <w:r w:rsidRPr="00A53362">
        <w:rPr>
          <w:lang w:val="ro-RO"/>
        </w:rPr>
        <w:t>. Produse standard</w:t>
      </w:r>
      <w:r w:rsidR="00203371">
        <w:rPr>
          <w:lang w:val="ro-RO"/>
        </w:rPr>
        <w:t>izate</w:t>
      </w:r>
      <w:r w:rsidRPr="00A53362">
        <w:rPr>
          <w:lang w:val="ro-RO"/>
        </w:rPr>
        <w:t xml:space="preserve"> tranzacționate în baza contractelor propuse de către participantul inițiator al ordinului de tranzacționare: </w:t>
      </w:r>
    </w:p>
    <w:p w:rsidR="00A53362" w:rsidRPr="00A53362" w:rsidRDefault="008A1B32" w:rsidP="008A1B32">
      <w:pPr>
        <w:pStyle w:val="CM5"/>
        <w:spacing w:line="360" w:lineRule="auto"/>
        <w:ind w:left="284"/>
        <w:jc w:val="both"/>
        <w:rPr>
          <w:lang w:val="ro-RO"/>
        </w:rPr>
      </w:pPr>
      <w:r w:rsidRPr="008A1B32">
        <w:rPr>
          <w:b/>
          <w:lang w:val="ro-RO"/>
        </w:rPr>
        <w:t>a)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Weekend (interval de livrare sâmbăta -duminica); </w:t>
      </w:r>
    </w:p>
    <w:p w:rsidR="00A53362" w:rsidRPr="00A53362" w:rsidRDefault="008A1B32" w:rsidP="008A1B32">
      <w:pPr>
        <w:pStyle w:val="CM10"/>
        <w:spacing w:line="360" w:lineRule="auto"/>
        <w:ind w:left="284"/>
        <w:jc w:val="both"/>
        <w:rPr>
          <w:lang w:val="ro-RO"/>
        </w:rPr>
      </w:pPr>
      <w:r w:rsidRPr="008A1B32">
        <w:rPr>
          <w:b/>
          <w:lang w:val="ro-RO"/>
        </w:rPr>
        <w:t>b)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Week (interval de livrare – săptămâna); </w:t>
      </w:r>
    </w:p>
    <w:p w:rsidR="00A53362" w:rsidRPr="00A53362" w:rsidRDefault="00C871E3" w:rsidP="008A1B32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c)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Month (interval de livrare – luna); </w:t>
      </w:r>
    </w:p>
    <w:p w:rsidR="00A53362" w:rsidRPr="00A53362" w:rsidRDefault="00C871E3" w:rsidP="00C871E3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lastRenderedPageBreak/>
        <w:t>d)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Quarter (interval de livrare – trimestrul); </w:t>
      </w:r>
    </w:p>
    <w:p w:rsidR="00A53362" w:rsidRPr="00A53362" w:rsidRDefault="00C871E3" w:rsidP="00C871E3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e)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Semester (interval de livrare – semestrul); </w:t>
      </w:r>
    </w:p>
    <w:p w:rsidR="00A53362" w:rsidRPr="00A53362" w:rsidRDefault="00C871E3" w:rsidP="00C871E3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f)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Cold season (interval de livrare – trimestrele IV și I calendaristice); </w:t>
      </w:r>
    </w:p>
    <w:p w:rsidR="00A53362" w:rsidRPr="00A53362" w:rsidRDefault="00C871E3" w:rsidP="00C871E3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g)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Warm season (interval de livrare – trimestrele II și III calendaristice); </w:t>
      </w:r>
    </w:p>
    <w:p w:rsidR="00A53362" w:rsidRPr="00A53362" w:rsidRDefault="00C871E3" w:rsidP="00C871E3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h)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 xml:space="preserve">Gas year (perioada de livrare – anul gazier); </w:t>
      </w:r>
    </w:p>
    <w:p w:rsidR="00A53362" w:rsidRPr="00A53362" w:rsidRDefault="00C871E3" w:rsidP="00C871E3">
      <w:pPr>
        <w:pStyle w:val="CM10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i)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>Calendar year (perioada de livrare – anul calendaristic)</w:t>
      </w:r>
      <w:r w:rsidR="008A1B32">
        <w:rPr>
          <w:lang w:val="ro-RO"/>
        </w:rPr>
        <w:t>;</w:t>
      </w:r>
    </w:p>
    <w:p w:rsidR="00A53362" w:rsidRPr="00527E37" w:rsidRDefault="00C871E3" w:rsidP="00C871E3">
      <w:pPr>
        <w:pStyle w:val="Default"/>
        <w:spacing w:line="360" w:lineRule="auto"/>
        <w:ind w:left="284"/>
        <w:jc w:val="both"/>
        <w:rPr>
          <w:lang w:val="ro-RO"/>
        </w:rPr>
      </w:pPr>
      <w:r w:rsidRPr="00C871E3">
        <w:rPr>
          <w:b/>
          <w:lang w:val="ro-RO"/>
        </w:rPr>
        <w:t>j)</w:t>
      </w:r>
      <w:r>
        <w:rPr>
          <w:lang w:val="ro-RO"/>
        </w:rPr>
        <w:t xml:space="preserve"> </w:t>
      </w:r>
      <w:r w:rsidR="00A53362" w:rsidRPr="00A53362">
        <w:rPr>
          <w:lang w:val="ro-RO"/>
        </w:rPr>
        <w:t>Multiplu de zi gazieră (perioada de livrare – multiplu de zile gaziere (minim 2 zile gaziere).</w:t>
      </w:r>
    </w:p>
    <w:p w:rsidR="00A53362" w:rsidRPr="00A53362" w:rsidRDefault="00A53362" w:rsidP="00A53362">
      <w:pPr>
        <w:pStyle w:val="CM11"/>
        <w:spacing w:line="360" w:lineRule="auto"/>
        <w:jc w:val="both"/>
        <w:rPr>
          <w:lang w:val="ro-RO"/>
        </w:rPr>
      </w:pPr>
      <w:r w:rsidRPr="00A53362">
        <w:rPr>
          <w:b/>
          <w:bCs/>
          <w:lang w:val="ro-RO"/>
        </w:rPr>
        <w:t>B4</w:t>
      </w:r>
      <w:r w:rsidRPr="00A53362">
        <w:rPr>
          <w:lang w:val="ro-RO"/>
        </w:rPr>
        <w:t>. Produse standard</w:t>
      </w:r>
      <w:r w:rsidR="00203371">
        <w:rPr>
          <w:lang w:val="ro-RO"/>
        </w:rPr>
        <w:t>izate</w:t>
      </w:r>
      <w:r w:rsidRPr="00A53362">
        <w:rPr>
          <w:lang w:val="ro-RO"/>
        </w:rPr>
        <w:t xml:space="preserve"> tranzacționate în baza mecanismului cu </w:t>
      </w:r>
      <w:r w:rsidR="00203371">
        <w:rPr>
          <w:lang w:val="ro-RO"/>
        </w:rPr>
        <w:t>c</w:t>
      </w:r>
      <w:r w:rsidRPr="00A53362">
        <w:rPr>
          <w:lang w:val="ro-RO"/>
        </w:rPr>
        <w:t xml:space="preserve">ontraparte, în conformitate cu </w:t>
      </w:r>
    </w:p>
    <w:p w:rsidR="00A53362" w:rsidRPr="00A53362" w:rsidRDefault="00A53362" w:rsidP="00A53362">
      <w:pPr>
        <w:pStyle w:val="CM10"/>
        <w:spacing w:line="360" w:lineRule="auto"/>
        <w:ind w:left="283" w:hanging="282"/>
        <w:jc w:val="both"/>
        <w:rPr>
          <w:lang w:val="ro-RO"/>
        </w:rPr>
      </w:pPr>
      <w:r w:rsidRPr="00A53362">
        <w:rPr>
          <w:lang w:val="ro-RO"/>
        </w:rPr>
        <w:t xml:space="preserve">regulile specifice ale acesteia: </w:t>
      </w:r>
    </w:p>
    <w:p w:rsidR="008D20E5" w:rsidRPr="00BA41B3" w:rsidRDefault="002817D3" w:rsidP="002817D3">
      <w:pPr>
        <w:rPr>
          <w:rFonts w:ascii="Times New Roman" w:hAnsi="Times New Roman"/>
          <w:sz w:val="24"/>
          <w:szCs w:val="24"/>
          <w:lang w:eastAsia="en-GB"/>
        </w:rPr>
      </w:pPr>
      <w:r w:rsidRPr="00BA41B3">
        <w:rPr>
          <w:rFonts w:ascii="Times New Roman" w:hAnsi="Times New Roman"/>
          <w:sz w:val="24"/>
          <w:szCs w:val="24"/>
          <w:lang w:eastAsia="en-GB"/>
        </w:rPr>
        <w:t>a)Weekend</w:t>
      </w:r>
      <w:r w:rsidR="008D20E5" w:rsidRPr="00BA41B3">
        <w:rPr>
          <w:rFonts w:ascii="Times New Roman" w:hAnsi="Times New Roman"/>
          <w:sz w:val="24"/>
          <w:szCs w:val="24"/>
          <w:lang w:eastAsia="en-GB"/>
        </w:rPr>
        <w:t xml:space="preserve"> (interval de livrare sâmbăta – duminica);</w:t>
      </w:r>
    </w:p>
    <w:p w:rsidR="002817D3" w:rsidRPr="00BA41B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 w:rsidRPr="00BA41B3">
        <w:rPr>
          <w:rFonts w:ascii="Times New Roman" w:hAnsi="Times New Roman"/>
          <w:sz w:val="24"/>
          <w:szCs w:val="24"/>
          <w:lang w:eastAsia="en-GB"/>
        </w:rPr>
        <w:t xml:space="preserve">b) 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 xml:space="preserve">Weekend extins (interval de livrare sâmbăta </w:t>
      </w:r>
      <w:r w:rsidRPr="00BA41B3">
        <w:rPr>
          <w:rFonts w:ascii="Times New Roman" w:hAnsi="Times New Roman"/>
          <w:sz w:val="24"/>
          <w:szCs w:val="24"/>
          <w:lang w:eastAsia="en-GB"/>
        </w:rPr>
        <w:t>–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 xml:space="preserve"> duminica</w:t>
      </w:r>
      <w:r w:rsidRPr="00BA41B3">
        <w:rPr>
          <w:rFonts w:ascii="Times New Roman" w:hAnsi="Times New Roman"/>
          <w:sz w:val="24"/>
          <w:szCs w:val="24"/>
          <w:lang w:eastAsia="en-GB"/>
        </w:rPr>
        <w:t>,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 xml:space="preserve"> extins </w:t>
      </w:r>
      <w:r w:rsidRPr="00BA41B3">
        <w:rPr>
          <w:rFonts w:ascii="Times New Roman" w:hAnsi="Times New Roman"/>
          <w:sz w:val="24"/>
          <w:szCs w:val="24"/>
          <w:lang w:eastAsia="en-GB"/>
        </w:rPr>
        <w:t xml:space="preserve">cu 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 xml:space="preserve">sărbătorile legale alipite de sâmbătă </w:t>
      </w:r>
      <w:r w:rsidR="00684963" w:rsidRPr="00BA41B3">
        <w:rPr>
          <w:rFonts w:ascii="Times New Roman" w:hAnsi="Times New Roman"/>
          <w:sz w:val="24"/>
          <w:szCs w:val="24"/>
          <w:lang w:eastAsia="en-GB"/>
        </w:rPr>
        <w:t xml:space="preserve">și 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>duminică</w:t>
      </w:r>
      <w:r w:rsidR="008B1AEB" w:rsidRPr="00BA41B3">
        <w:rPr>
          <w:rFonts w:ascii="Times New Roman" w:hAnsi="Times New Roman"/>
          <w:sz w:val="24"/>
          <w:szCs w:val="24"/>
          <w:lang w:eastAsia="en-GB"/>
        </w:rPr>
        <w:t>)</w:t>
      </w:r>
      <w:r w:rsidRPr="00BA41B3">
        <w:rPr>
          <w:rFonts w:ascii="Times New Roman" w:hAnsi="Times New Roman"/>
          <w:sz w:val="24"/>
          <w:szCs w:val="24"/>
          <w:lang w:eastAsia="en-GB"/>
        </w:rPr>
        <w:t>;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 xml:space="preserve"> </w:t>
      </w:r>
    </w:p>
    <w:p w:rsidR="002817D3" w:rsidRPr="00BA41B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 w:rsidRPr="00BA41B3">
        <w:rPr>
          <w:rFonts w:ascii="Times New Roman" w:hAnsi="Times New Roman"/>
          <w:sz w:val="24"/>
          <w:szCs w:val="24"/>
          <w:lang w:eastAsia="en-GB"/>
        </w:rPr>
        <w:t>c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>)Week (interval de livrare – săptămâna);</w:t>
      </w:r>
    </w:p>
    <w:p w:rsidR="002817D3" w:rsidRPr="00BA41B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 w:rsidRPr="00BA41B3">
        <w:rPr>
          <w:rFonts w:ascii="Times New Roman" w:hAnsi="Times New Roman"/>
          <w:sz w:val="24"/>
          <w:szCs w:val="24"/>
          <w:lang w:eastAsia="en-GB"/>
        </w:rPr>
        <w:t>d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>)</w:t>
      </w:r>
      <w:r w:rsidR="00BA41B3" w:rsidRPr="00BA41B3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>Balance of the Month</w:t>
      </w:r>
      <w:r w:rsidR="002A29A6" w:rsidRPr="00BA41B3">
        <w:rPr>
          <w:rFonts w:ascii="Times New Roman" w:hAnsi="Times New Roman"/>
          <w:sz w:val="24"/>
          <w:szCs w:val="24"/>
          <w:lang w:eastAsia="en-GB"/>
        </w:rPr>
        <w:t xml:space="preserve"> -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2A29A6" w:rsidRPr="00BA41B3">
        <w:rPr>
          <w:rFonts w:ascii="Times New Roman" w:hAnsi="Times New Roman"/>
          <w:sz w:val="24"/>
          <w:szCs w:val="24"/>
          <w:lang w:eastAsia="en-GB"/>
        </w:rPr>
        <w:t xml:space="preserve">BOM </w:t>
      </w:r>
      <w:r w:rsidR="002817D3" w:rsidRPr="00BA41B3">
        <w:rPr>
          <w:rFonts w:ascii="Times New Roman" w:hAnsi="Times New Roman"/>
          <w:sz w:val="24"/>
          <w:szCs w:val="24"/>
          <w:lang w:eastAsia="en-GB"/>
        </w:rPr>
        <w:t>(interval de livrare - restul lunii);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e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)Month (interval de livrare – luna);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f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)Quarter (interval de livrare – trimestrul);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g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)Semester (interval de livrare – semestrul);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h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)Cold season (interval de livrare – trimestrele IV și I calendaristice);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i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)Warm season (interval de livrare – trimestrele II și III calendaristice);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j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)Gas year (perioada de livrare – anul gazier);</w:t>
      </w:r>
    </w:p>
    <w:p w:rsidR="002817D3" w:rsidRPr="002817D3" w:rsidRDefault="008D20E5" w:rsidP="002817D3">
      <w:pPr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en-GB"/>
        </w:rPr>
        <w:t>k</w:t>
      </w:r>
      <w:r w:rsidR="002817D3" w:rsidRPr="002817D3">
        <w:rPr>
          <w:rFonts w:ascii="Times New Roman" w:hAnsi="Times New Roman"/>
          <w:sz w:val="24"/>
          <w:szCs w:val="24"/>
          <w:lang w:eastAsia="en-GB"/>
        </w:rPr>
        <w:t>)Calendar year (perioada de livrare – anul calendaristic).</w:t>
      </w:r>
    </w:p>
    <w:p w:rsidR="00D4702B" w:rsidRPr="00D4702B" w:rsidRDefault="00D4702B" w:rsidP="00D4702B">
      <w:pPr>
        <w:pStyle w:val="CM11"/>
        <w:spacing w:line="360" w:lineRule="auto"/>
        <w:jc w:val="both"/>
        <w:rPr>
          <w:b/>
          <w:bCs/>
          <w:lang w:val="ro-RO"/>
        </w:rPr>
      </w:pPr>
      <w:r w:rsidRPr="00D4702B">
        <w:rPr>
          <w:b/>
          <w:bCs/>
          <w:lang w:val="ro-RO"/>
        </w:rPr>
        <w:t xml:space="preserve">C. PRODUSE FLEXIBILE PE TERMEN MEDIU ȘI LUNG </w:t>
      </w:r>
    </w:p>
    <w:p w:rsidR="00D4702B" w:rsidRPr="00D4702B" w:rsidRDefault="00D4702B" w:rsidP="00D4702B">
      <w:pPr>
        <w:pStyle w:val="CM5"/>
        <w:spacing w:line="360" w:lineRule="auto"/>
        <w:ind w:firstLine="283"/>
        <w:jc w:val="both"/>
        <w:rPr>
          <w:lang w:val="ro-RO"/>
        </w:rPr>
      </w:pPr>
      <w:r w:rsidRPr="00D4702B">
        <w:rPr>
          <w:b/>
          <w:bCs/>
          <w:lang w:val="ro-RO"/>
        </w:rPr>
        <w:t>C1</w:t>
      </w:r>
      <w:r w:rsidRPr="00D4702B">
        <w:rPr>
          <w:lang w:val="ro-RO"/>
        </w:rPr>
        <w:t xml:space="preserve">. Produse flexibile pe termen mediu și lung ce vor fi tranzacționate în baza contractelor standard EFET/contractelor preagreate, cu durata livrării de minimum 1 lună, definite de participantul inițiator al ordinului de tranzacționare. </w:t>
      </w:r>
    </w:p>
    <w:p w:rsidR="00D4702B" w:rsidRPr="00D4702B" w:rsidRDefault="00D4702B" w:rsidP="00D4702B">
      <w:pPr>
        <w:pStyle w:val="CM5"/>
        <w:spacing w:line="360" w:lineRule="auto"/>
        <w:ind w:firstLine="283"/>
        <w:jc w:val="both"/>
        <w:rPr>
          <w:lang w:val="ro-RO"/>
        </w:rPr>
      </w:pPr>
      <w:r w:rsidRPr="00D4702B">
        <w:rPr>
          <w:b/>
          <w:bCs/>
          <w:lang w:val="ro-RO"/>
        </w:rPr>
        <w:t>C2</w:t>
      </w:r>
      <w:r w:rsidRPr="00D4702B">
        <w:rPr>
          <w:lang w:val="ro-RO"/>
        </w:rPr>
        <w:t>. Produse flexibile pe termen mediu și lung ce vor fi tranzacționate în baza contractelor propuse de către participantul inițiator al ordinului de tranzacționare, cu durata livrării de minimum 1 lun</w:t>
      </w:r>
      <w:r w:rsidR="00D579F0">
        <w:rPr>
          <w:lang w:val="ro-RO"/>
        </w:rPr>
        <w:t>ă</w:t>
      </w:r>
      <w:r w:rsidRPr="00D4702B">
        <w:rPr>
          <w:lang w:val="ro-RO"/>
        </w:rPr>
        <w:t xml:space="preserve">, definite de participantul inițiator al ordinului de tranzacționare. </w:t>
      </w:r>
    </w:p>
    <w:p w:rsidR="008A1B32" w:rsidRPr="00C871E3" w:rsidRDefault="008A1B32" w:rsidP="008A1B3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871E3">
        <w:rPr>
          <w:rFonts w:ascii="Times New Roman" w:hAnsi="Times New Roman"/>
          <w:b/>
          <w:sz w:val="24"/>
          <w:szCs w:val="24"/>
        </w:rPr>
        <w:t xml:space="preserve">D. PRODUSE DERIVATE STANDARDIZATE PE TERMEN MEDIU </w:t>
      </w:r>
      <w:r w:rsidR="00984219">
        <w:rPr>
          <w:rFonts w:ascii="Times New Roman" w:hAnsi="Times New Roman"/>
          <w:b/>
          <w:sz w:val="24"/>
          <w:szCs w:val="24"/>
        </w:rPr>
        <w:t>Ș</w:t>
      </w:r>
      <w:r w:rsidRPr="00C871E3">
        <w:rPr>
          <w:rFonts w:ascii="Times New Roman" w:hAnsi="Times New Roman"/>
          <w:b/>
          <w:sz w:val="24"/>
          <w:szCs w:val="24"/>
        </w:rPr>
        <w:t>I LUNG</w:t>
      </w:r>
    </w:p>
    <w:p w:rsidR="008A1B32" w:rsidRPr="008A1B32" w:rsidRDefault="008A1B32" w:rsidP="00C871E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Month (interval de livare - luna)</w:t>
      </w:r>
      <w:r w:rsidR="00C871E3">
        <w:rPr>
          <w:rFonts w:ascii="Times New Roman" w:hAnsi="Times New Roman"/>
          <w:sz w:val="24"/>
          <w:szCs w:val="24"/>
        </w:rPr>
        <w:t>;</w:t>
      </w:r>
    </w:p>
    <w:p w:rsidR="008A1B32" w:rsidRPr="008A1B32" w:rsidRDefault="008A1B32" w:rsidP="00C871E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Quarter (interval de livrare - trimestrul)</w:t>
      </w:r>
      <w:r w:rsidR="00C871E3">
        <w:rPr>
          <w:rFonts w:ascii="Times New Roman" w:hAnsi="Times New Roman"/>
          <w:sz w:val="24"/>
          <w:szCs w:val="24"/>
        </w:rPr>
        <w:t>;</w:t>
      </w:r>
    </w:p>
    <w:p w:rsidR="008A1B32" w:rsidRPr="008A1B32" w:rsidRDefault="008A1B32" w:rsidP="00C871E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Cold Season (interval de livrare – trimestrele IV și I)</w:t>
      </w:r>
      <w:r w:rsidR="00C871E3">
        <w:rPr>
          <w:rFonts w:ascii="Times New Roman" w:hAnsi="Times New Roman"/>
          <w:sz w:val="24"/>
          <w:szCs w:val="24"/>
        </w:rPr>
        <w:t>;</w:t>
      </w:r>
    </w:p>
    <w:p w:rsidR="008A1B32" w:rsidRPr="008A1B32" w:rsidRDefault="008A1B32" w:rsidP="00C871E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Warm Season (interval de l</w:t>
      </w:r>
      <w:r w:rsidR="00C871E3">
        <w:rPr>
          <w:rFonts w:ascii="Times New Roman" w:hAnsi="Times New Roman"/>
          <w:sz w:val="24"/>
          <w:szCs w:val="24"/>
        </w:rPr>
        <w:t>ivrare – trimestrele II și III);</w:t>
      </w:r>
    </w:p>
    <w:p w:rsidR="008A1B32" w:rsidRPr="008A1B32" w:rsidRDefault="008A1B32" w:rsidP="00C871E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Semester (interval de livrare- semestrul calendaristic)</w:t>
      </w:r>
      <w:r w:rsidR="00C871E3">
        <w:rPr>
          <w:rFonts w:ascii="Times New Roman" w:hAnsi="Times New Roman"/>
          <w:sz w:val="24"/>
          <w:szCs w:val="24"/>
        </w:rPr>
        <w:t>;</w:t>
      </w:r>
      <w:r w:rsidRPr="008A1B32">
        <w:rPr>
          <w:rFonts w:ascii="Times New Roman" w:hAnsi="Times New Roman"/>
          <w:sz w:val="24"/>
          <w:szCs w:val="24"/>
        </w:rPr>
        <w:t xml:space="preserve"> </w:t>
      </w:r>
    </w:p>
    <w:p w:rsidR="008A1B32" w:rsidRPr="008A1B32" w:rsidRDefault="008A1B32" w:rsidP="00C871E3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Gas Year (interval de livrare – anul gazier)</w:t>
      </w:r>
      <w:r w:rsidR="00C871E3">
        <w:rPr>
          <w:rFonts w:ascii="Times New Roman" w:hAnsi="Times New Roman"/>
          <w:sz w:val="24"/>
          <w:szCs w:val="24"/>
        </w:rPr>
        <w:t>;</w:t>
      </w:r>
    </w:p>
    <w:p w:rsidR="00C6046A" w:rsidRDefault="008A1B32" w:rsidP="0045128B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8A1B32">
        <w:rPr>
          <w:rFonts w:ascii="Times New Roman" w:hAnsi="Times New Roman"/>
          <w:b/>
          <w:sz w:val="24"/>
          <w:szCs w:val="24"/>
        </w:rPr>
        <w:t>g)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Futures Calendar Year (interval de livrare -</w:t>
      </w:r>
      <w:r w:rsidR="009A5360">
        <w:rPr>
          <w:rFonts w:ascii="Times New Roman" w:hAnsi="Times New Roman"/>
          <w:sz w:val="24"/>
          <w:szCs w:val="24"/>
        </w:rPr>
        <w:t xml:space="preserve"> </w:t>
      </w:r>
      <w:r w:rsidRPr="008A1B32">
        <w:rPr>
          <w:rFonts w:ascii="Times New Roman" w:hAnsi="Times New Roman"/>
          <w:sz w:val="24"/>
          <w:szCs w:val="24"/>
        </w:rPr>
        <w:t>anul calendaristic)</w:t>
      </w:r>
      <w:r w:rsidR="00C871E3">
        <w:rPr>
          <w:rFonts w:ascii="Times New Roman" w:hAnsi="Times New Roman"/>
          <w:sz w:val="24"/>
          <w:szCs w:val="24"/>
        </w:rPr>
        <w:t>.</w:t>
      </w:r>
    </w:p>
    <w:p w:rsidR="004F44EF" w:rsidRPr="00916F24" w:rsidRDefault="004F44EF" w:rsidP="0045128B">
      <w:pPr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D37A2D" w:rsidRPr="0023407F" w:rsidRDefault="00D37A2D" w:rsidP="00C6046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  <w:u w:val="single"/>
        </w:rPr>
        <w:t xml:space="preserve">II. </w:t>
      </w:r>
      <w:r w:rsidR="0023407F" w:rsidRPr="0023407F">
        <w:rPr>
          <w:rFonts w:ascii="Times New Roman" w:hAnsi="Times New Roman"/>
          <w:b/>
          <w:sz w:val="24"/>
          <w:szCs w:val="24"/>
          <w:u w:val="single"/>
        </w:rPr>
        <w:t xml:space="preserve">Lista centralizată a produselor tranzacţionabile în cadrul pieţei produselor standardizate pe termen mediu şi lung </w:t>
      </w:r>
      <w:r w:rsidRPr="0023407F">
        <w:rPr>
          <w:rFonts w:ascii="Times New Roman" w:hAnsi="Times New Roman"/>
          <w:b/>
          <w:sz w:val="24"/>
          <w:szCs w:val="24"/>
          <w:u w:val="single"/>
        </w:rPr>
        <w:t>oferite de S.C. Humintrade S.R.L.:</w:t>
      </w:r>
    </w:p>
    <w:p w:rsidR="00D37A2D" w:rsidRPr="00916F24" w:rsidRDefault="00D37A2D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23407F" w:rsidRDefault="00D37A2D" w:rsidP="0023407F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PRODUSE STANDARDIZATE PE TERMEN MEDIU ȘI LUNG</w:t>
      </w:r>
    </w:p>
    <w:p w:rsidR="00D37A2D" w:rsidRPr="000E786C" w:rsidRDefault="00D37A2D" w:rsidP="0023407F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1. Produse standard</w:t>
      </w:r>
      <w:r w:rsidR="00203371">
        <w:rPr>
          <w:rFonts w:ascii="Times New Roman" w:hAnsi="Times New Roman"/>
          <w:b/>
          <w:sz w:val="24"/>
          <w:szCs w:val="24"/>
        </w:rPr>
        <w:t>izate</w:t>
      </w:r>
      <w:r w:rsidRPr="000E786C">
        <w:rPr>
          <w:rFonts w:ascii="Times New Roman" w:hAnsi="Times New Roman"/>
          <w:b/>
          <w:sz w:val="24"/>
          <w:szCs w:val="24"/>
        </w:rPr>
        <w:t xml:space="preserve"> ce urmează a fi tranzacționate în baza contractelor standard de vânzare-cumpărare:</w:t>
      </w:r>
    </w:p>
    <w:p w:rsidR="00D37A2D" w:rsidRPr="0023407F" w:rsidRDefault="0023407F" w:rsidP="0023407F">
      <w:pPr>
        <w:pStyle w:val="Header"/>
        <w:tabs>
          <w:tab w:val="left" w:pos="567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 xml:space="preserve">rodusul pentru livrare în bandă, pe o perioadă de o săptămână gazieră: </w:t>
      </w:r>
      <w:r w:rsidR="00D37A2D" w:rsidRPr="0023407F">
        <w:rPr>
          <w:rFonts w:ascii="Times New Roman" w:hAnsi="Times New Roman"/>
          <w:noProof/>
          <w:sz w:val="24"/>
          <w:szCs w:val="24"/>
        </w:rPr>
        <w:t>GAS_Wn_Y (oricare din săptămânile gaziere);</w:t>
      </w:r>
    </w:p>
    <w:p w:rsidR="00D37A2D" w:rsidRPr="0023407F" w:rsidRDefault="0023407F" w:rsidP="0023407F">
      <w:pPr>
        <w:pStyle w:val="Header"/>
        <w:tabs>
          <w:tab w:val="left" w:pos="0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 xml:space="preserve">rodusul pentru livrare în bandă, pe perioadă de o luna gazieră: </w:t>
      </w:r>
      <w:r w:rsidR="00D37A2D" w:rsidRPr="0023407F">
        <w:rPr>
          <w:rFonts w:ascii="Times New Roman" w:hAnsi="Times New Roman"/>
          <w:noProof/>
          <w:sz w:val="24"/>
          <w:szCs w:val="24"/>
        </w:rPr>
        <w:t>GAS_Mn_Y (oricare din lunile gaziere);</w:t>
      </w:r>
    </w:p>
    <w:p w:rsidR="00D37A2D" w:rsidRPr="0023407F" w:rsidRDefault="0023407F" w:rsidP="0023407F">
      <w:pPr>
        <w:spacing w:after="0" w:line="36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 xml:space="preserve">rodusul pentru livrare în bandă, pe perioadă de un trimestru gazier: </w:t>
      </w:r>
      <w:r w:rsidR="00D37A2D" w:rsidRPr="0023407F">
        <w:rPr>
          <w:rFonts w:ascii="Times New Roman" w:hAnsi="Times New Roman"/>
          <w:noProof/>
          <w:sz w:val="24"/>
          <w:szCs w:val="24"/>
        </w:rPr>
        <w:t>GAS_Tn_Y (oricare din trimestrele gaziere);</w:t>
      </w:r>
    </w:p>
    <w:p w:rsidR="00D37A2D" w:rsidRPr="0023407F" w:rsidRDefault="0023407F" w:rsidP="0023407F">
      <w:pPr>
        <w:spacing w:after="0" w:line="360" w:lineRule="auto"/>
        <w:ind w:firstLine="284"/>
        <w:jc w:val="both"/>
        <w:rPr>
          <w:rFonts w:ascii="Times New Roman" w:hAnsi="Times New Roman"/>
          <w:noProof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 xml:space="preserve">rodusul pentru livrare în bandă pe perioadă de un semestru gazier: </w:t>
      </w:r>
      <w:r w:rsidR="00D37A2D" w:rsidRPr="0023407F">
        <w:rPr>
          <w:rFonts w:ascii="Times New Roman" w:hAnsi="Times New Roman"/>
          <w:noProof/>
          <w:sz w:val="24"/>
          <w:szCs w:val="24"/>
        </w:rPr>
        <w:t>GAS_Sn_Y (oricare din semestrele gaziere);</w:t>
      </w:r>
    </w:p>
    <w:p w:rsidR="00D37A2D" w:rsidRPr="0023407F" w:rsidRDefault="0023407F" w:rsidP="0023407F">
      <w:pPr>
        <w:pStyle w:val="Header"/>
        <w:tabs>
          <w:tab w:val="left" w:pos="0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perioadă de un an calendaristic: GAS_Y (an calendaristic);</w:t>
      </w:r>
    </w:p>
    <w:p w:rsidR="00D37A2D" w:rsidRPr="0023407F" w:rsidRDefault="0023407F" w:rsidP="0023407F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perioadă de un an gazier: GAS_GY_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 xml:space="preserve">Y+1 </w:t>
      </w:r>
      <w:r w:rsidR="000E786C">
        <w:rPr>
          <w:rFonts w:ascii="Times New Roman" w:hAnsi="Times New Roman"/>
          <w:sz w:val="24"/>
          <w:szCs w:val="24"/>
        </w:rPr>
        <w:t>(următorul an gazier).</w:t>
      </w:r>
    </w:p>
    <w:p w:rsidR="00D37A2D" w:rsidRPr="000E786C" w:rsidRDefault="00D37A2D" w:rsidP="0023407F">
      <w:pPr>
        <w:pStyle w:val="Header"/>
        <w:tabs>
          <w:tab w:val="center" w:pos="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2. Produse standard</w:t>
      </w:r>
      <w:r w:rsidR="00203371">
        <w:rPr>
          <w:rFonts w:ascii="Times New Roman" w:hAnsi="Times New Roman"/>
          <w:b/>
          <w:sz w:val="24"/>
          <w:szCs w:val="24"/>
        </w:rPr>
        <w:t>izate</w:t>
      </w:r>
      <w:r w:rsidRPr="000E786C">
        <w:rPr>
          <w:rFonts w:ascii="Times New Roman" w:hAnsi="Times New Roman"/>
          <w:b/>
          <w:sz w:val="24"/>
          <w:szCs w:val="24"/>
        </w:rPr>
        <w:t xml:space="preserve"> ce urmează a fi tranzacționate în baza contractelor standard EFET/contracte preagreate:</w:t>
      </w:r>
    </w:p>
    <w:p w:rsidR="00D37A2D" w:rsidRPr="0023407F" w:rsidRDefault="0023407F" w:rsidP="0023407F">
      <w:pPr>
        <w:pStyle w:val="Header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o perioadă de weekend: GAS_WND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weekend-uri);</w:t>
      </w:r>
    </w:p>
    <w:p w:rsidR="00D37A2D" w:rsidRPr="0023407F" w:rsidRDefault="0023407F" w:rsidP="0023407F">
      <w:pPr>
        <w:pStyle w:val="Header"/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o perioadă de o săptămână gazieră: GAS_W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trei săptămâni gaziere);</w:t>
      </w:r>
    </w:p>
    <w:p w:rsidR="00D37A2D" w:rsidRPr="0023407F" w:rsidRDefault="0023407F" w:rsidP="0023407F">
      <w:pPr>
        <w:pStyle w:val="Header"/>
        <w:tabs>
          <w:tab w:val="left" w:pos="0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perioadă de o luna gazieră: GAS_M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trei luni gaziere);</w:t>
      </w:r>
    </w:p>
    <w:p w:rsidR="00D37A2D" w:rsidRPr="0023407F" w:rsidRDefault="0023407F" w:rsidP="0023407F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perioadă de un trimestru gazier: GAS_T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trei trimestre gaziere);</w:t>
      </w:r>
    </w:p>
    <w:p w:rsidR="00D37A2D" w:rsidRPr="0023407F" w:rsidRDefault="0023407F" w:rsidP="0023407F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 pe perioadă de un semestru gazier: GAS_S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două semestre gaziere);</w:t>
      </w:r>
    </w:p>
    <w:p w:rsidR="00D37A2D" w:rsidRPr="0023407F" w:rsidRDefault="0023407F" w:rsidP="0023407F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perioadă de un an calendaristic: GAS_Y (următorul an calendaristic);</w:t>
      </w:r>
    </w:p>
    <w:p w:rsidR="00D37A2D" w:rsidRPr="0023407F" w:rsidRDefault="0023407F" w:rsidP="0023407F">
      <w:pPr>
        <w:pStyle w:val="Header"/>
        <w:tabs>
          <w:tab w:val="left" w:pos="720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>g)</w:t>
      </w:r>
      <w:r>
        <w:rPr>
          <w:rFonts w:ascii="Times New Roman" w:hAnsi="Times New Roman"/>
          <w:sz w:val="24"/>
          <w:szCs w:val="24"/>
        </w:rPr>
        <w:t xml:space="preserve"> </w:t>
      </w:r>
      <w:r w:rsidR="000E786C">
        <w:rPr>
          <w:rFonts w:ascii="Times New Roman" w:hAnsi="Times New Roman"/>
          <w:sz w:val="24"/>
          <w:szCs w:val="24"/>
        </w:rPr>
        <w:t>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perioadă de un an gazier: G</w:t>
      </w:r>
      <w:r>
        <w:rPr>
          <w:rFonts w:ascii="Times New Roman" w:hAnsi="Times New Roman"/>
          <w:sz w:val="24"/>
          <w:szCs w:val="24"/>
        </w:rPr>
        <w:t>AS_GY_Y+1 (următorul an gazier).</w:t>
      </w:r>
    </w:p>
    <w:p w:rsidR="00D37A2D" w:rsidRPr="000E786C" w:rsidRDefault="00D37A2D" w:rsidP="000E786C">
      <w:pPr>
        <w:pStyle w:val="Header"/>
        <w:tabs>
          <w:tab w:val="center" w:pos="426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3. Produse standard</w:t>
      </w:r>
      <w:r w:rsidR="00203371">
        <w:rPr>
          <w:rFonts w:ascii="Times New Roman" w:hAnsi="Times New Roman"/>
          <w:b/>
          <w:sz w:val="24"/>
          <w:szCs w:val="24"/>
        </w:rPr>
        <w:t>izate</w:t>
      </w:r>
      <w:r w:rsidRPr="000E786C">
        <w:rPr>
          <w:rFonts w:ascii="Times New Roman" w:hAnsi="Times New Roman"/>
          <w:b/>
          <w:sz w:val="24"/>
          <w:szCs w:val="24"/>
        </w:rPr>
        <w:t xml:space="preserve"> ce urmează a fi tranzacționate în baza contractelor vânzare-cumpărare propuse de participantul inițiator al ofertei de tranzacționare:</w:t>
      </w:r>
    </w:p>
    <w:p w:rsidR="00D37A2D" w:rsidRPr="0023407F" w:rsidRDefault="000E786C" w:rsidP="000E786C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o perioadă de weekend: GAS_WND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_Y(oricare din următoarele weekend-uri);</w:t>
      </w:r>
    </w:p>
    <w:p w:rsidR="00D37A2D" w:rsidRPr="0023407F" w:rsidRDefault="000E786C" w:rsidP="000E786C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lastRenderedPageBreak/>
        <w:t>b)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 o perioadă de o saptamână gazieră: GAS_W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trei săptămâni gaziere);</w:t>
      </w:r>
    </w:p>
    <w:p w:rsidR="00D37A2D" w:rsidRPr="0023407F" w:rsidRDefault="000E786C" w:rsidP="000E786C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</w:t>
      </w:r>
      <w:r w:rsidR="00F864F7">
        <w:rPr>
          <w:rFonts w:ascii="Times New Roman" w:hAnsi="Times New Roman"/>
          <w:sz w:val="24"/>
          <w:szCs w:val="24"/>
        </w:rPr>
        <w:t xml:space="preserve"> o</w:t>
      </w:r>
      <w:r w:rsidR="00D37A2D" w:rsidRPr="0023407F">
        <w:rPr>
          <w:rFonts w:ascii="Times New Roman" w:hAnsi="Times New Roman"/>
          <w:sz w:val="24"/>
          <w:szCs w:val="24"/>
        </w:rPr>
        <w:t xml:space="preserve"> perioadă de o luna gazieră: GAS_M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trei luni gaziere);</w:t>
      </w:r>
    </w:p>
    <w:p w:rsidR="00D37A2D" w:rsidRPr="0023407F" w:rsidRDefault="000E786C" w:rsidP="000E786C">
      <w:pPr>
        <w:pStyle w:val="Header"/>
        <w:tabs>
          <w:tab w:val="left" w:pos="720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</w:t>
      </w:r>
      <w:r w:rsidR="00F864F7">
        <w:rPr>
          <w:rFonts w:ascii="Times New Roman" w:hAnsi="Times New Roman"/>
          <w:sz w:val="24"/>
          <w:szCs w:val="24"/>
        </w:rPr>
        <w:t xml:space="preserve"> o</w:t>
      </w:r>
      <w:r w:rsidR="00D37A2D" w:rsidRPr="0023407F">
        <w:rPr>
          <w:rFonts w:ascii="Times New Roman" w:hAnsi="Times New Roman"/>
          <w:sz w:val="24"/>
          <w:szCs w:val="24"/>
        </w:rPr>
        <w:t xml:space="preserve"> perioadă de un trimestru gazier: GAS_T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 xml:space="preserve">_Y (oricare din următoarele trei trimestre gaziere); </w:t>
      </w:r>
    </w:p>
    <w:p w:rsidR="00D37A2D" w:rsidRPr="0023407F" w:rsidRDefault="000E786C" w:rsidP="000E786C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 xml:space="preserve">rodusul pentru livrare în bandă pe </w:t>
      </w:r>
      <w:r w:rsidR="00F864F7">
        <w:rPr>
          <w:rFonts w:ascii="Times New Roman" w:hAnsi="Times New Roman"/>
          <w:sz w:val="24"/>
          <w:szCs w:val="24"/>
        </w:rPr>
        <w:t xml:space="preserve">o </w:t>
      </w:r>
      <w:r w:rsidR="00D37A2D" w:rsidRPr="0023407F">
        <w:rPr>
          <w:rFonts w:ascii="Times New Roman" w:hAnsi="Times New Roman"/>
          <w:sz w:val="24"/>
          <w:szCs w:val="24"/>
        </w:rPr>
        <w:t>perioadă de un semestru gazier: GAS_S</w:t>
      </w:r>
      <w:r w:rsidR="00D37A2D" w:rsidRPr="0023407F">
        <w:rPr>
          <w:rFonts w:ascii="Times New Roman" w:hAnsi="Times New Roman"/>
          <w:sz w:val="24"/>
          <w:szCs w:val="24"/>
          <w:vertAlign w:val="subscript"/>
        </w:rPr>
        <w:t>n</w:t>
      </w:r>
      <w:r w:rsidR="00D37A2D" w:rsidRPr="0023407F">
        <w:rPr>
          <w:rFonts w:ascii="Times New Roman" w:hAnsi="Times New Roman"/>
          <w:sz w:val="24"/>
          <w:szCs w:val="24"/>
        </w:rPr>
        <w:t>_Y (oricare din următoarele două semestre gaziere);</w:t>
      </w:r>
    </w:p>
    <w:p w:rsidR="00D37A2D" w:rsidRPr="0023407F" w:rsidRDefault="000E786C" w:rsidP="000E786C">
      <w:pPr>
        <w:pStyle w:val="Header"/>
        <w:tabs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</w:t>
      </w:r>
      <w:r w:rsidR="00F864F7">
        <w:rPr>
          <w:rFonts w:ascii="Times New Roman" w:hAnsi="Times New Roman"/>
          <w:sz w:val="24"/>
          <w:szCs w:val="24"/>
        </w:rPr>
        <w:t xml:space="preserve"> o</w:t>
      </w:r>
      <w:r w:rsidR="00D37A2D" w:rsidRPr="0023407F">
        <w:rPr>
          <w:rFonts w:ascii="Times New Roman" w:hAnsi="Times New Roman"/>
          <w:sz w:val="24"/>
          <w:szCs w:val="24"/>
        </w:rPr>
        <w:t xml:space="preserve"> perioadă de un an calendaristic: GAS_Y (următorul an calendaristic);</w:t>
      </w:r>
    </w:p>
    <w:p w:rsidR="00D37A2D" w:rsidRPr="0023407F" w:rsidRDefault="000E786C" w:rsidP="000E786C">
      <w:pPr>
        <w:pStyle w:val="Header"/>
        <w:tabs>
          <w:tab w:val="left" w:pos="720"/>
        </w:tabs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0E786C">
        <w:rPr>
          <w:rFonts w:ascii="Times New Roman" w:hAnsi="Times New Roman"/>
          <w:b/>
          <w:sz w:val="24"/>
          <w:szCs w:val="24"/>
        </w:rPr>
        <w:t>g)</w:t>
      </w:r>
      <w:r>
        <w:rPr>
          <w:rFonts w:ascii="Times New Roman" w:hAnsi="Times New Roman"/>
          <w:sz w:val="24"/>
          <w:szCs w:val="24"/>
        </w:rPr>
        <w:t xml:space="preserve"> p</w:t>
      </w:r>
      <w:r w:rsidR="00D37A2D" w:rsidRPr="0023407F">
        <w:rPr>
          <w:rFonts w:ascii="Times New Roman" w:hAnsi="Times New Roman"/>
          <w:sz w:val="24"/>
          <w:szCs w:val="24"/>
        </w:rPr>
        <w:t>rodusul pentru livrare în bandă, pe</w:t>
      </w:r>
      <w:r w:rsidR="00F864F7">
        <w:rPr>
          <w:rFonts w:ascii="Times New Roman" w:hAnsi="Times New Roman"/>
          <w:sz w:val="24"/>
          <w:szCs w:val="24"/>
        </w:rPr>
        <w:t xml:space="preserve"> o</w:t>
      </w:r>
      <w:r w:rsidR="00D37A2D" w:rsidRPr="0023407F">
        <w:rPr>
          <w:rFonts w:ascii="Times New Roman" w:hAnsi="Times New Roman"/>
          <w:sz w:val="24"/>
          <w:szCs w:val="24"/>
        </w:rPr>
        <w:t xml:space="preserve"> perioadă de un an gazier: GAS_GY_</w:t>
      </w:r>
      <w:r>
        <w:rPr>
          <w:rFonts w:ascii="Times New Roman" w:hAnsi="Times New Roman"/>
          <w:sz w:val="24"/>
          <w:szCs w:val="24"/>
        </w:rPr>
        <w:t>Y+1 (următorul an gazier).</w:t>
      </w:r>
    </w:p>
    <w:p w:rsidR="00D37A2D" w:rsidRPr="0023407F" w:rsidRDefault="00D37A2D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23407F">
        <w:rPr>
          <w:rFonts w:ascii="Times New Roman" w:hAnsi="Times New Roman"/>
          <w:b/>
          <w:sz w:val="24"/>
          <w:szCs w:val="24"/>
        </w:rPr>
        <w:tab/>
      </w:r>
    </w:p>
    <w:p w:rsidR="00D37A2D" w:rsidRPr="00CF33EA" w:rsidRDefault="00D37A2D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F33EA">
        <w:rPr>
          <w:rFonts w:ascii="Times New Roman" w:hAnsi="Times New Roman"/>
          <w:b/>
          <w:sz w:val="24"/>
          <w:szCs w:val="24"/>
          <w:u w:val="single"/>
        </w:rPr>
        <w:t xml:space="preserve">III. </w:t>
      </w:r>
      <w:r w:rsidR="00CF33EA" w:rsidRPr="00CF33EA">
        <w:rPr>
          <w:rFonts w:ascii="Times New Roman" w:hAnsi="Times New Roman"/>
          <w:b/>
          <w:sz w:val="24"/>
          <w:szCs w:val="24"/>
          <w:u w:val="single"/>
        </w:rPr>
        <w:t xml:space="preserve">Lista produselor tranzacționabile în cadrul pieței produselor standardizate pe termen scurt, a pieței produselor standardizate pe termen mediu și lung și a pieței produselor flexibile pe termen mediu și lung administrate de Operatorul Pieței de Energie Electrică și </w:t>
      </w:r>
      <w:r w:rsidR="001F4D53">
        <w:rPr>
          <w:rFonts w:ascii="Times New Roman" w:hAnsi="Times New Roman"/>
          <w:b/>
          <w:sz w:val="24"/>
          <w:szCs w:val="24"/>
          <w:u w:val="single"/>
        </w:rPr>
        <w:t xml:space="preserve">de </w:t>
      </w:r>
      <w:r w:rsidR="00CF33EA" w:rsidRPr="00CF33EA">
        <w:rPr>
          <w:rFonts w:ascii="Times New Roman" w:hAnsi="Times New Roman"/>
          <w:b/>
          <w:sz w:val="24"/>
          <w:szCs w:val="24"/>
          <w:u w:val="single"/>
        </w:rPr>
        <w:t xml:space="preserve">Gaze Naturale </w:t>
      </w:r>
      <w:r w:rsidR="007964FA">
        <w:rPr>
          <w:rFonts w:ascii="Times New Roman" w:hAnsi="Times New Roman"/>
          <w:b/>
          <w:sz w:val="24"/>
          <w:szCs w:val="24"/>
          <w:u w:val="single"/>
        </w:rPr>
        <w:t xml:space="preserve">                </w:t>
      </w:r>
      <w:r w:rsidR="00CF33EA" w:rsidRPr="00CF33EA">
        <w:rPr>
          <w:rFonts w:ascii="Times New Roman" w:hAnsi="Times New Roman"/>
          <w:b/>
          <w:sz w:val="24"/>
          <w:szCs w:val="24"/>
          <w:u w:val="single"/>
        </w:rPr>
        <w:t>„OPCOM” SA</w:t>
      </w:r>
    </w:p>
    <w:p w:rsidR="00D37A2D" w:rsidRPr="00916F24" w:rsidRDefault="00D37A2D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D37A2D" w:rsidRPr="00CF33EA" w:rsidRDefault="00D37A2D" w:rsidP="00D37A2D">
      <w:pPr>
        <w:numPr>
          <w:ilvl w:val="0"/>
          <w:numId w:val="18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b/>
          <w:sz w:val="24"/>
          <w:szCs w:val="24"/>
        </w:rPr>
        <w:t xml:space="preserve">PRODUSE STANDARDIZATE PE TERMEN SCURT </w:t>
      </w:r>
    </w:p>
    <w:p w:rsidR="00D37A2D" w:rsidRPr="00CF33EA" w:rsidRDefault="00CF33EA" w:rsidP="00CF33EA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 xml:space="preserve">a) </w:t>
      </w:r>
      <w:r w:rsidR="00D37A2D" w:rsidRPr="00CF33EA">
        <w:rPr>
          <w:rFonts w:ascii="Times New Roman" w:hAnsi="Times New Roman"/>
          <w:sz w:val="24"/>
          <w:szCs w:val="24"/>
        </w:rPr>
        <w:t>produse intra-zilnice pentru restul zilei</w:t>
      </w:r>
      <w:r w:rsidRPr="00CF33EA">
        <w:rPr>
          <w:rFonts w:ascii="Times New Roman" w:hAnsi="Times New Roman"/>
          <w:sz w:val="24"/>
          <w:szCs w:val="24"/>
        </w:rPr>
        <w:t>;</w:t>
      </w:r>
    </w:p>
    <w:p w:rsidR="00D37A2D" w:rsidRPr="001B104B" w:rsidRDefault="00CF33EA" w:rsidP="001B104B">
      <w:pPr>
        <w:pStyle w:val="ListParagraph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 xml:space="preserve">b) </w:t>
      </w:r>
      <w:r w:rsidR="00D37A2D" w:rsidRPr="00CF33EA">
        <w:rPr>
          <w:rFonts w:ascii="Times New Roman" w:hAnsi="Times New Roman"/>
          <w:sz w:val="24"/>
          <w:szCs w:val="24"/>
        </w:rPr>
        <w:t>produse pentru ziua următoare</w:t>
      </w:r>
      <w:r w:rsidRPr="00CF33EA">
        <w:rPr>
          <w:rFonts w:ascii="Times New Roman" w:hAnsi="Times New Roman"/>
          <w:sz w:val="24"/>
          <w:szCs w:val="24"/>
        </w:rPr>
        <w:t>.</w:t>
      </w:r>
    </w:p>
    <w:p w:rsidR="00D37A2D" w:rsidRPr="00CF33EA" w:rsidRDefault="00D37A2D" w:rsidP="00D37A2D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F33EA">
        <w:rPr>
          <w:rFonts w:ascii="Times New Roman" w:hAnsi="Times New Roman"/>
          <w:b/>
          <w:sz w:val="24"/>
          <w:szCs w:val="24"/>
        </w:rPr>
        <w:t>B. PRODUSE STANDARDIZATE PE TERMEN MEDIU ȘI LUNG</w:t>
      </w:r>
    </w:p>
    <w:p w:rsidR="00D37A2D" w:rsidRPr="00CF33EA" w:rsidRDefault="00D37A2D" w:rsidP="00CF33EA">
      <w:pPr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b/>
          <w:sz w:val="24"/>
          <w:szCs w:val="24"/>
        </w:rPr>
        <w:t>B1.</w:t>
      </w:r>
      <w:r w:rsidRPr="00CF33EA">
        <w:rPr>
          <w:rFonts w:ascii="Times New Roman" w:hAnsi="Times New Roman"/>
          <w:sz w:val="24"/>
          <w:szCs w:val="24"/>
        </w:rPr>
        <w:t xml:space="preserve"> Produse standard</w:t>
      </w:r>
      <w:r w:rsidR="00203371">
        <w:rPr>
          <w:rFonts w:ascii="Times New Roman" w:hAnsi="Times New Roman"/>
          <w:sz w:val="24"/>
          <w:szCs w:val="24"/>
        </w:rPr>
        <w:t>izate</w:t>
      </w:r>
      <w:r w:rsidRPr="00CF33EA">
        <w:rPr>
          <w:rFonts w:ascii="Times New Roman" w:hAnsi="Times New Roman"/>
          <w:sz w:val="24"/>
          <w:szCs w:val="24"/>
        </w:rPr>
        <w:t xml:space="preserve"> ce urmează să fie tranzacționate în baza contractelor standard de vânzare-cumpărare:</w:t>
      </w:r>
    </w:p>
    <w:p w:rsidR="00D37A2D" w:rsidRPr="00CF33EA" w:rsidRDefault="00CF33EA" w:rsidP="00CF33EA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a) săptămâna;</w:t>
      </w:r>
    </w:p>
    <w:p w:rsidR="00D37A2D" w:rsidRPr="00CF33EA" w:rsidRDefault="00CF33EA" w:rsidP="00CF33EA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 xml:space="preserve">b) </w:t>
      </w:r>
      <w:r w:rsidR="00D37A2D" w:rsidRPr="00CF33EA">
        <w:rPr>
          <w:rFonts w:ascii="Times New Roman" w:hAnsi="Times New Roman"/>
          <w:sz w:val="24"/>
          <w:szCs w:val="24"/>
        </w:rPr>
        <w:t>l</w:t>
      </w:r>
      <w:r w:rsidRPr="00CF33EA">
        <w:rPr>
          <w:rFonts w:ascii="Times New Roman" w:hAnsi="Times New Roman"/>
          <w:sz w:val="24"/>
          <w:szCs w:val="24"/>
        </w:rPr>
        <w:t>una;</w:t>
      </w:r>
    </w:p>
    <w:p w:rsidR="00D37A2D" w:rsidRPr="00CF33EA" w:rsidRDefault="00CF33EA" w:rsidP="00CF33EA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 xml:space="preserve">c) </w:t>
      </w:r>
      <w:r w:rsidR="00D37A2D" w:rsidRPr="00CF33EA">
        <w:rPr>
          <w:rFonts w:ascii="Times New Roman" w:hAnsi="Times New Roman"/>
          <w:sz w:val="24"/>
          <w:szCs w:val="24"/>
        </w:rPr>
        <w:t>t</w:t>
      </w:r>
      <w:r w:rsidRPr="00CF33EA">
        <w:rPr>
          <w:rFonts w:ascii="Times New Roman" w:hAnsi="Times New Roman"/>
          <w:sz w:val="24"/>
          <w:szCs w:val="24"/>
        </w:rPr>
        <w:t>rimestrul;</w:t>
      </w:r>
    </w:p>
    <w:p w:rsidR="00D37A2D" w:rsidRDefault="00CF33EA" w:rsidP="00CF33EA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 xml:space="preserve">d) </w:t>
      </w:r>
      <w:r w:rsidR="00D37A2D" w:rsidRPr="00CF33EA">
        <w:rPr>
          <w:rFonts w:ascii="Times New Roman" w:hAnsi="Times New Roman"/>
          <w:sz w:val="24"/>
          <w:szCs w:val="24"/>
        </w:rPr>
        <w:t>s</w:t>
      </w:r>
      <w:r w:rsidRPr="00CF33EA">
        <w:rPr>
          <w:rFonts w:ascii="Times New Roman" w:hAnsi="Times New Roman"/>
          <w:sz w:val="24"/>
          <w:szCs w:val="24"/>
        </w:rPr>
        <w:t>emestrul</w:t>
      </w:r>
      <w:r>
        <w:rPr>
          <w:rFonts w:ascii="Times New Roman" w:hAnsi="Times New Roman"/>
          <w:sz w:val="24"/>
          <w:szCs w:val="24"/>
        </w:rPr>
        <w:t xml:space="preserve"> calendaristic</w:t>
      </w:r>
      <w:r w:rsidRPr="00CF33EA">
        <w:rPr>
          <w:rFonts w:ascii="Times New Roman" w:hAnsi="Times New Roman"/>
          <w:sz w:val="24"/>
          <w:szCs w:val="24"/>
        </w:rPr>
        <w:t>;</w:t>
      </w:r>
    </w:p>
    <w:p w:rsidR="00CF33EA" w:rsidRDefault="00CF33EA" w:rsidP="00CF33EA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sezon (</w:t>
      </w:r>
      <w:r w:rsidRPr="00CF33EA">
        <w:rPr>
          <w:rFonts w:ascii="Times New Roman" w:hAnsi="Times New Roman"/>
          <w:sz w:val="24"/>
          <w:szCs w:val="24"/>
        </w:rPr>
        <w:t>semestrul</w:t>
      </w:r>
      <w:r>
        <w:rPr>
          <w:rFonts w:ascii="Times New Roman" w:hAnsi="Times New Roman"/>
          <w:sz w:val="24"/>
          <w:szCs w:val="24"/>
        </w:rPr>
        <w:t xml:space="preserve"> gazier);</w:t>
      </w:r>
    </w:p>
    <w:p w:rsidR="00CF33EA" w:rsidRPr="00CF33EA" w:rsidRDefault="00CF33EA" w:rsidP="00CF33EA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anul calendaristic;</w:t>
      </w:r>
    </w:p>
    <w:p w:rsidR="00CF33EA" w:rsidRPr="00CF33EA" w:rsidRDefault="00CF33EA" w:rsidP="00CF33EA">
      <w:pPr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g) an</w:t>
      </w:r>
      <w:r>
        <w:rPr>
          <w:rFonts w:ascii="Times New Roman" w:hAnsi="Times New Roman"/>
          <w:sz w:val="24"/>
          <w:szCs w:val="24"/>
        </w:rPr>
        <w:t>ul gazier.</w:t>
      </w:r>
    </w:p>
    <w:p w:rsidR="00D37A2D" w:rsidRPr="001B104B" w:rsidRDefault="00D37A2D" w:rsidP="001B104B">
      <w:pPr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B104B">
        <w:rPr>
          <w:rFonts w:ascii="Times New Roman" w:hAnsi="Times New Roman"/>
          <w:b/>
          <w:sz w:val="24"/>
          <w:szCs w:val="24"/>
        </w:rPr>
        <w:t>B2.</w:t>
      </w:r>
      <w:r w:rsidRPr="001B104B">
        <w:rPr>
          <w:rFonts w:ascii="Times New Roman" w:hAnsi="Times New Roman"/>
          <w:sz w:val="24"/>
          <w:szCs w:val="24"/>
        </w:rPr>
        <w:t xml:space="preserve"> Produse standard</w:t>
      </w:r>
      <w:r w:rsidR="00203371">
        <w:rPr>
          <w:rFonts w:ascii="Times New Roman" w:hAnsi="Times New Roman"/>
          <w:sz w:val="24"/>
          <w:szCs w:val="24"/>
        </w:rPr>
        <w:t>izate</w:t>
      </w:r>
      <w:r w:rsidRPr="001B104B">
        <w:rPr>
          <w:rFonts w:ascii="Times New Roman" w:hAnsi="Times New Roman"/>
          <w:sz w:val="24"/>
          <w:szCs w:val="24"/>
        </w:rPr>
        <w:t xml:space="preserve"> ce urmează să fie tranzacționate în baza contractelor standard EFET/contracte preagr</w:t>
      </w:r>
      <w:r w:rsidR="004F44EF">
        <w:rPr>
          <w:rFonts w:ascii="Times New Roman" w:hAnsi="Times New Roman"/>
          <w:sz w:val="24"/>
          <w:szCs w:val="24"/>
        </w:rPr>
        <w:t>e</w:t>
      </w:r>
      <w:r w:rsidRPr="001B104B">
        <w:rPr>
          <w:rFonts w:ascii="Times New Roman" w:hAnsi="Times New Roman"/>
          <w:sz w:val="24"/>
          <w:szCs w:val="24"/>
        </w:rPr>
        <w:t>ate:</w:t>
      </w:r>
    </w:p>
    <w:p w:rsidR="00D37A2D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B104B">
        <w:rPr>
          <w:rFonts w:ascii="Times New Roman" w:hAnsi="Times New Roman"/>
          <w:sz w:val="24"/>
          <w:szCs w:val="24"/>
        </w:rPr>
        <w:t>a) w</w:t>
      </w:r>
      <w:r w:rsidR="00D37A2D" w:rsidRPr="001B104B">
        <w:rPr>
          <w:rFonts w:ascii="Times New Roman" w:hAnsi="Times New Roman"/>
          <w:sz w:val="24"/>
          <w:szCs w:val="24"/>
        </w:rPr>
        <w:t>eekend</w:t>
      </w:r>
      <w:r w:rsidRPr="001B104B">
        <w:rPr>
          <w:rFonts w:ascii="Times New Roman" w:hAnsi="Times New Roman"/>
          <w:sz w:val="24"/>
          <w:szCs w:val="24"/>
        </w:rPr>
        <w:t>;</w:t>
      </w:r>
    </w:p>
    <w:p w:rsidR="001B104B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săptămâna;</w:t>
      </w:r>
    </w:p>
    <w:p w:rsidR="001B104B" w:rsidRPr="00CF33EA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Pr="00CF33EA">
        <w:rPr>
          <w:rFonts w:ascii="Times New Roman" w:hAnsi="Times New Roman"/>
          <w:sz w:val="24"/>
          <w:szCs w:val="24"/>
        </w:rPr>
        <w:t>) luna ;</w:t>
      </w:r>
    </w:p>
    <w:p w:rsidR="001B104B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CF33EA">
        <w:rPr>
          <w:rFonts w:ascii="Times New Roman" w:hAnsi="Times New Roman"/>
          <w:sz w:val="24"/>
          <w:szCs w:val="24"/>
        </w:rPr>
        <w:t>) trimestrul;</w:t>
      </w:r>
    </w:p>
    <w:p w:rsidR="001B104B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</w:t>
      </w:r>
      <w:r w:rsidRPr="00CF33EA">
        <w:rPr>
          <w:rFonts w:ascii="Times New Roman" w:hAnsi="Times New Roman"/>
          <w:sz w:val="24"/>
          <w:szCs w:val="24"/>
        </w:rPr>
        <w:t>) semestrul</w:t>
      </w:r>
      <w:r>
        <w:rPr>
          <w:rFonts w:ascii="Times New Roman" w:hAnsi="Times New Roman"/>
          <w:sz w:val="24"/>
          <w:szCs w:val="24"/>
        </w:rPr>
        <w:t xml:space="preserve"> calendaristic</w:t>
      </w:r>
      <w:r w:rsidRPr="00CF33EA">
        <w:rPr>
          <w:rFonts w:ascii="Times New Roman" w:hAnsi="Times New Roman"/>
          <w:sz w:val="24"/>
          <w:szCs w:val="24"/>
        </w:rPr>
        <w:t>;</w:t>
      </w:r>
    </w:p>
    <w:p w:rsidR="001B104B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sezonul (</w:t>
      </w:r>
      <w:r w:rsidRPr="00CF33EA">
        <w:rPr>
          <w:rFonts w:ascii="Times New Roman" w:hAnsi="Times New Roman"/>
          <w:sz w:val="24"/>
          <w:szCs w:val="24"/>
        </w:rPr>
        <w:t>semestrul</w:t>
      </w:r>
      <w:r>
        <w:rPr>
          <w:rFonts w:ascii="Times New Roman" w:hAnsi="Times New Roman"/>
          <w:sz w:val="24"/>
          <w:szCs w:val="24"/>
        </w:rPr>
        <w:t xml:space="preserve"> gazier);</w:t>
      </w:r>
    </w:p>
    <w:p w:rsidR="001B104B" w:rsidRPr="00CF33EA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g) anul calendaristic;</w:t>
      </w:r>
    </w:p>
    <w:p w:rsidR="00A8046D" w:rsidRPr="001B104B" w:rsidRDefault="001B104B" w:rsidP="001B104B">
      <w:pPr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CF33EA">
        <w:rPr>
          <w:rFonts w:ascii="Times New Roman" w:hAnsi="Times New Roman"/>
          <w:sz w:val="24"/>
          <w:szCs w:val="24"/>
        </w:rPr>
        <w:t>) an</w:t>
      </w:r>
      <w:r>
        <w:rPr>
          <w:rFonts w:ascii="Times New Roman" w:hAnsi="Times New Roman"/>
          <w:sz w:val="24"/>
          <w:szCs w:val="24"/>
        </w:rPr>
        <w:t>ul gazier.</w:t>
      </w:r>
    </w:p>
    <w:p w:rsidR="00D37A2D" w:rsidRPr="001B104B" w:rsidRDefault="00D37A2D" w:rsidP="001B104B">
      <w:pPr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B104B">
        <w:rPr>
          <w:rFonts w:ascii="Times New Roman" w:hAnsi="Times New Roman"/>
          <w:b/>
          <w:sz w:val="24"/>
          <w:szCs w:val="24"/>
        </w:rPr>
        <w:t>B3.</w:t>
      </w:r>
      <w:r w:rsidRPr="001B104B">
        <w:rPr>
          <w:rFonts w:ascii="Times New Roman" w:hAnsi="Times New Roman"/>
          <w:sz w:val="24"/>
          <w:szCs w:val="24"/>
        </w:rPr>
        <w:t xml:space="preserve"> Produse standard</w:t>
      </w:r>
      <w:r w:rsidR="00203371">
        <w:rPr>
          <w:rFonts w:ascii="Times New Roman" w:hAnsi="Times New Roman"/>
          <w:sz w:val="24"/>
          <w:szCs w:val="24"/>
        </w:rPr>
        <w:t>izate</w:t>
      </w:r>
      <w:r w:rsidRPr="001B104B">
        <w:rPr>
          <w:rFonts w:ascii="Times New Roman" w:hAnsi="Times New Roman"/>
          <w:sz w:val="24"/>
          <w:szCs w:val="24"/>
        </w:rPr>
        <w:t xml:space="preserve"> ce urmează să fie tranzacționate în baza contractelor de vânzare-cumpărare propuse de către participantul inițiator al ordinului de tranzacționare:</w:t>
      </w:r>
    </w:p>
    <w:p w:rsidR="001B104B" w:rsidRPr="00CF33EA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a) săptămâna;</w:t>
      </w:r>
    </w:p>
    <w:p w:rsidR="001B104B" w:rsidRPr="00CF33EA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b) luna ;</w:t>
      </w:r>
    </w:p>
    <w:p w:rsidR="001B104B" w:rsidRPr="00CF33EA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c) trimestrul;</w:t>
      </w:r>
    </w:p>
    <w:p w:rsidR="001B104B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d) semestrul</w:t>
      </w:r>
      <w:r>
        <w:rPr>
          <w:rFonts w:ascii="Times New Roman" w:hAnsi="Times New Roman"/>
          <w:sz w:val="24"/>
          <w:szCs w:val="24"/>
        </w:rPr>
        <w:t xml:space="preserve"> calendaristic</w:t>
      </w:r>
      <w:r w:rsidRPr="00CF33EA">
        <w:rPr>
          <w:rFonts w:ascii="Times New Roman" w:hAnsi="Times New Roman"/>
          <w:sz w:val="24"/>
          <w:szCs w:val="24"/>
        </w:rPr>
        <w:t>;</w:t>
      </w:r>
    </w:p>
    <w:p w:rsidR="001B104B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sezon (</w:t>
      </w:r>
      <w:r w:rsidRPr="00CF33EA">
        <w:rPr>
          <w:rFonts w:ascii="Times New Roman" w:hAnsi="Times New Roman"/>
          <w:sz w:val="24"/>
          <w:szCs w:val="24"/>
        </w:rPr>
        <w:t>semestrul</w:t>
      </w:r>
      <w:r>
        <w:rPr>
          <w:rFonts w:ascii="Times New Roman" w:hAnsi="Times New Roman"/>
          <w:sz w:val="24"/>
          <w:szCs w:val="24"/>
        </w:rPr>
        <w:t xml:space="preserve"> gazier);</w:t>
      </w:r>
    </w:p>
    <w:p w:rsidR="001B104B" w:rsidRPr="00CF33EA" w:rsidRDefault="001B104B" w:rsidP="001B104B">
      <w:pPr>
        <w:spacing w:after="0"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anul calendaristic;</w:t>
      </w:r>
    </w:p>
    <w:p w:rsidR="00D37A2D" w:rsidRPr="001B104B" w:rsidRDefault="001B104B" w:rsidP="001B104B">
      <w:pPr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CF33EA">
        <w:rPr>
          <w:rFonts w:ascii="Times New Roman" w:hAnsi="Times New Roman"/>
          <w:sz w:val="24"/>
          <w:szCs w:val="24"/>
        </w:rPr>
        <w:t>g) an</w:t>
      </w:r>
      <w:r>
        <w:rPr>
          <w:rFonts w:ascii="Times New Roman" w:hAnsi="Times New Roman"/>
          <w:sz w:val="24"/>
          <w:szCs w:val="24"/>
        </w:rPr>
        <w:t>ul gazier.</w:t>
      </w:r>
    </w:p>
    <w:p w:rsidR="00D37A2D" w:rsidRPr="001B104B" w:rsidRDefault="00D37A2D" w:rsidP="001B104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B104B">
        <w:rPr>
          <w:rFonts w:ascii="Times New Roman" w:hAnsi="Times New Roman"/>
          <w:b/>
          <w:sz w:val="24"/>
          <w:szCs w:val="24"/>
        </w:rPr>
        <w:t>C. PRODUSE FLEXIBILE PE TERMEN</w:t>
      </w:r>
      <w:r w:rsidR="001B104B" w:rsidRPr="001B104B">
        <w:rPr>
          <w:rFonts w:ascii="Times New Roman" w:hAnsi="Times New Roman"/>
          <w:b/>
          <w:sz w:val="24"/>
          <w:szCs w:val="24"/>
        </w:rPr>
        <w:t xml:space="preserve"> MEDIU ȘI</w:t>
      </w:r>
      <w:r w:rsidRPr="001B104B">
        <w:rPr>
          <w:rFonts w:ascii="Times New Roman" w:hAnsi="Times New Roman"/>
          <w:b/>
          <w:sz w:val="24"/>
          <w:szCs w:val="24"/>
        </w:rPr>
        <w:t xml:space="preserve"> LUNG</w:t>
      </w:r>
    </w:p>
    <w:p w:rsidR="00D37A2D" w:rsidRDefault="004F44EF" w:rsidP="004F44EF">
      <w:pPr>
        <w:spacing w:after="0" w:line="360" w:lineRule="auto"/>
        <w:ind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B104B" w:rsidRPr="001B104B">
        <w:rPr>
          <w:rFonts w:ascii="Times New Roman" w:hAnsi="Times New Roman"/>
          <w:sz w:val="24"/>
          <w:szCs w:val="24"/>
        </w:rPr>
        <w:t>p</w:t>
      </w:r>
      <w:r w:rsidR="00D37A2D" w:rsidRPr="001B104B">
        <w:rPr>
          <w:rFonts w:ascii="Times New Roman" w:hAnsi="Times New Roman"/>
          <w:sz w:val="24"/>
          <w:szCs w:val="24"/>
        </w:rPr>
        <w:t>roduse pentru p</w:t>
      </w:r>
      <w:r w:rsidR="001B104B" w:rsidRPr="001B104B">
        <w:rPr>
          <w:rFonts w:ascii="Times New Roman" w:hAnsi="Times New Roman"/>
          <w:sz w:val="24"/>
          <w:szCs w:val="24"/>
        </w:rPr>
        <w:t>erioade de livrare de minimum 1</w:t>
      </w:r>
      <w:r w:rsidR="00D37A2D" w:rsidRPr="001B104B">
        <w:rPr>
          <w:rFonts w:ascii="Times New Roman" w:hAnsi="Times New Roman"/>
          <w:sz w:val="24"/>
          <w:szCs w:val="24"/>
        </w:rPr>
        <w:t xml:space="preserve"> lun</w:t>
      </w:r>
      <w:r w:rsidR="001B104B" w:rsidRPr="001B104B">
        <w:rPr>
          <w:rFonts w:ascii="Times New Roman" w:hAnsi="Times New Roman"/>
          <w:sz w:val="24"/>
          <w:szCs w:val="24"/>
        </w:rPr>
        <w:t>ă</w:t>
      </w:r>
      <w:r w:rsidR="00D37A2D" w:rsidRPr="001B104B">
        <w:rPr>
          <w:rFonts w:ascii="Times New Roman" w:hAnsi="Times New Roman"/>
          <w:sz w:val="24"/>
          <w:szCs w:val="24"/>
        </w:rPr>
        <w:t>.</w:t>
      </w:r>
    </w:p>
    <w:p w:rsidR="001B104B" w:rsidRPr="001B104B" w:rsidRDefault="001B104B" w:rsidP="001B104B">
      <w:pPr>
        <w:spacing w:after="0" w:line="360" w:lineRule="auto"/>
        <w:ind w:firstLine="426"/>
        <w:rPr>
          <w:rFonts w:ascii="Times New Roman" w:hAnsi="Times New Roman"/>
          <w:sz w:val="24"/>
          <w:szCs w:val="24"/>
        </w:rPr>
      </w:pPr>
    </w:p>
    <w:p w:rsidR="008E0251" w:rsidRDefault="00D37A2D" w:rsidP="008E0251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E0251">
        <w:rPr>
          <w:rFonts w:ascii="Times New Roman" w:hAnsi="Times New Roman"/>
          <w:b/>
          <w:sz w:val="24"/>
          <w:szCs w:val="24"/>
          <w:u w:val="single"/>
        </w:rPr>
        <w:t xml:space="preserve">IV. </w:t>
      </w:r>
      <w:r w:rsidR="008E0251" w:rsidRPr="008E0251">
        <w:rPr>
          <w:rFonts w:ascii="Times New Roman" w:hAnsi="Times New Roman"/>
          <w:b/>
          <w:sz w:val="24"/>
          <w:szCs w:val="24"/>
          <w:u w:val="single"/>
        </w:rPr>
        <w:t>Lista centralizată a produselor tranzacţionabile în cadrul pieţei produselo</w:t>
      </w:r>
      <w:r w:rsidR="008E0251">
        <w:rPr>
          <w:rFonts w:ascii="Times New Roman" w:hAnsi="Times New Roman"/>
          <w:b/>
          <w:sz w:val="24"/>
          <w:szCs w:val="24"/>
          <w:u w:val="single"/>
        </w:rPr>
        <w:t>r standardizate pe termen scurt și</w:t>
      </w:r>
      <w:r w:rsidR="008E0251" w:rsidRPr="008E0251">
        <w:rPr>
          <w:rFonts w:ascii="Times New Roman" w:hAnsi="Times New Roman"/>
          <w:b/>
          <w:sz w:val="24"/>
          <w:szCs w:val="24"/>
          <w:u w:val="single"/>
        </w:rPr>
        <w:t xml:space="preserve"> a pieţei produselor standardizate pe termen mediu şi lung </w:t>
      </w:r>
      <w:r w:rsidRPr="008E0251">
        <w:rPr>
          <w:rFonts w:ascii="Times New Roman" w:hAnsi="Times New Roman"/>
          <w:b/>
          <w:sz w:val="24"/>
          <w:szCs w:val="24"/>
          <w:u w:val="single"/>
        </w:rPr>
        <w:t>oferite de S.C. Tradex Platform S.R.L.:</w:t>
      </w:r>
    </w:p>
    <w:p w:rsidR="008E099A" w:rsidRPr="008E099A" w:rsidRDefault="008E099A" w:rsidP="008E0251">
      <w:pPr>
        <w:pStyle w:val="Header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E0251" w:rsidRPr="008E099A" w:rsidRDefault="008E0251" w:rsidP="008E025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A. PRODUSE STANDARDIZATE PE TERMEN SCURT</w:t>
      </w:r>
      <w:r w:rsidR="00984219">
        <w:rPr>
          <w:rFonts w:ascii="Times New Roman" w:hAnsi="Times New Roman"/>
          <w:b/>
          <w:sz w:val="24"/>
          <w:szCs w:val="24"/>
        </w:rPr>
        <w:t>: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Intrazilnic (IDxxx_20xx);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Ziua următoare (PZUxxx_20xx).</w:t>
      </w:r>
    </w:p>
    <w:p w:rsidR="008E0251" w:rsidRPr="008E099A" w:rsidRDefault="008E0251" w:rsidP="008E025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B. PRODUSE STANDARDIZATE PE TERMEN MEDIU ȘI LUNG</w:t>
      </w:r>
      <w:r w:rsidR="00984219">
        <w:rPr>
          <w:rFonts w:ascii="Times New Roman" w:hAnsi="Times New Roman"/>
          <w:b/>
          <w:sz w:val="24"/>
          <w:szCs w:val="24"/>
        </w:rPr>
        <w:t>: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Weekend (Wkndxx_20xx);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Săptămâna (Sxx_20xx);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Luna (Lx_20xx);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Trimestru (Qx_20xx);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Sezon (sezon vară 01 aprilie an[x] – 30 septembrie an[x], respectiv, sezon iarnă 01 octombrie an [x] – 31 martie an[x+1]) (Season x_20xx);</w:t>
      </w:r>
    </w:p>
    <w:p w:rsidR="008E0251" w:rsidRPr="008E0251" w:rsidRDefault="008E0251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f)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0251">
        <w:rPr>
          <w:rFonts w:ascii="Times New Roman" w:hAnsi="Times New Roman"/>
          <w:sz w:val="24"/>
          <w:szCs w:val="24"/>
        </w:rPr>
        <w:t>An Calendaristic (Cal_20xx);</w:t>
      </w:r>
    </w:p>
    <w:p w:rsidR="008E0251" w:rsidRPr="008E0251" w:rsidRDefault="008E099A" w:rsidP="0023407F">
      <w:pPr>
        <w:pStyle w:val="ListParagraph"/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8E099A">
        <w:rPr>
          <w:rFonts w:ascii="Times New Roman" w:hAnsi="Times New Roman"/>
          <w:b/>
          <w:sz w:val="24"/>
          <w:szCs w:val="24"/>
        </w:rPr>
        <w:t>g)</w:t>
      </w:r>
      <w:r>
        <w:rPr>
          <w:rFonts w:ascii="Times New Roman" w:hAnsi="Times New Roman"/>
          <w:sz w:val="24"/>
          <w:szCs w:val="24"/>
        </w:rPr>
        <w:t xml:space="preserve"> </w:t>
      </w:r>
      <w:r w:rsidR="008E0251" w:rsidRPr="008E0251">
        <w:rPr>
          <w:rFonts w:ascii="Times New Roman" w:hAnsi="Times New Roman"/>
          <w:sz w:val="24"/>
          <w:szCs w:val="24"/>
        </w:rPr>
        <w:t>An Gazier (GY_20xx).</w:t>
      </w:r>
    </w:p>
    <w:p w:rsidR="008E0251" w:rsidRPr="00405BA7" w:rsidRDefault="008E0251" w:rsidP="008E025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05BA7">
        <w:rPr>
          <w:rFonts w:ascii="Times New Roman" w:hAnsi="Times New Roman"/>
          <w:b/>
          <w:sz w:val="24"/>
          <w:szCs w:val="24"/>
        </w:rPr>
        <w:t>C. PRODUSE FLEXIBILE PE TERMEN LUNG</w:t>
      </w:r>
      <w:r w:rsidR="00984219">
        <w:rPr>
          <w:rFonts w:ascii="Times New Roman" w:hAnsi="Times New Roman"/>
          <w:b/>
          <w:sz w:val="24"/>
          <w:szCs w:val="24"/>
        </w:rPr>
        <w:t>:</w:t>
      </w:r>
    </w:p>
    <w:p w:rsidR="00D37A2D" w:rsidRPr="001774E2" w:rsidRDefault="004F44EF" w:rsidP="00513390">
      <w:pPr>
        <w:pStyle w:val="ListParagraph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8E0251" w:rsidRPr="008E0251">
        <w:rPr>
          <w:rFonts w:ascii="Times New Roman" w:hAnsi="Times New Roman"/>
          <w:sz w:val="24"/>
          <w:szCs w:val="24"/>
        </w:rPr>
        <w:t>Produse pentru perioade de livrare de minimum 1 lună.</w:t>
      </w:r>
    </w:p>
    <w:p w:rsidR="00D37A2D" w:rsidRPr="001774E2" w:rsidRDefault="00D37A2D" w:rsidP="00D37A2D">
      <w:pPr>
        <w:spacing w:line="256" w:lineRule="auto"/>
        <w:rPr>
          <w:rFonts w:ascii="Times New Roman" w:hAnsi="Times New Roman"/>
          <w:sz w:val="24"/>
          <w:szCs w:val="24"/>
        </w:rPr>
      </w:pPr>
    </w:p>
    <w:sectPr w:rsidR="00D37A2D" w:rsidRPr="001774E2" w:rsidSect="00513390">
      <w:footerReference w:type="default" r:id="rId8"/>
      <w:headerReference w:type="first" r:id="rId9"/>
      <w:footerReference w:type="first" r:id="rId10"/>
      <w:pgSz w:w="11906" w:h="16838" w:code="9"/>
      <w:pgMar w:top="567" w:right="737" w:bottom="567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D4E" w:rsidRDefault="00B42D4E" w:rsidP="003B4C37">
      <w:pPr>
        <w:spacing w:after="0" w:line="240" w:lineRule="auto"/>
      </w:pPr>
      <w:r>
        <w:separator/>
      </w:r>
    </w:p>
  </w:endnote>
  <w:endnote w:type="continuationSeparator" w:id="0">
    <w:p w:rsidR="00B42D4E" w:rsidRDefault="00B42D4E" w:rsidP="003B4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1022943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61D6D" w:rsidRDefault="00561D6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F6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61D6D" w:rsidRDefault="00561D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3D04" w:rsidRDefault="00043D04" w:rsidP="00043D04">
    <w:pPr>
      <w:tabs>
        <w:tab w:val="center" w:pos="4864"/>
        <w:tab w:val="right" w:pos="9728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Str. Constantin Nacu, nr. 3, Sector 2, Bucureşti, Cod poştal: 020995</w:t>
    </w:r>
  </w:p>
  <w:p w:rsidR="00043D04" w:rsidRDefault="00043D04" w:rsidP="00043D04">
    <w:pPr>
      <w:tabs>
        <w:tab w:val="center" w:pos="4864"/>
        <w:tab w:val="left" w:pos="8235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Tel: (021) 327 8100. Fax: (021) 312 4365. E-mail: anre@anre.ro. Web: www.anre.ro</w:t>
    </w:r>
  </w:p>
  <w:p w:rsidR="00043D04" w:rsidRDefault="00043D04" w:rsidP="00043D04">
    <w:pPr>
      <w:tabs>
        <w:tab w:val="center" w:pos="4864"/>
        <w:tab w:val="left" w:pos="8235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noProof/>
        <w:lang w:eastAsia="ro-RO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5814695</wp:posOffset>
          </wp:positionH>
          <wp:positionV relativeFrom="page">
            <wp:posOffset>10182225</wp:posOffset>
          </wp:positionV>
          <wp:extent cx="353695" cy="353695"/>
          <wp:effectExtent l="0" t="0" r="8255" b="825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5441950</wp:posOffset>
          </wp:positionH>
          <wp:positionV relativeFrom="page">
            <wp:posOffset>10182225</wp:posOffset>
          </wp:positionV>
          <wp:extent cx="353695" cy="353695"/>
          <wp:effectExtent l="0" t="0" r="8255" b="825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</w:rPr>
      <w:t>ANRE, în calitate de operator de date cu caracter personal, respecta prevederile Regulamentului UE nr. 679/2016</w:t>
    </w:r>
  </w:p>
  <w:p w:rsidR="00043D04" w:rsidRDefault="00043D04" w:rsidP="00043D04">
    <w:pPr>
      <w:tabs>
        <w:tab w:val="center" w:pos="4864"/>
        <w:tab w:val="left" w:pos="8235"/>
      </w:tabs>
      <w:spacing w:after="40" w:line="240" w:lineRule="auto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şi reglementările interne în vigoare în materia protecţiei datelor cu caracter personal</w:t>
    </w:r>
  </w:p>
  <w:p w:rsidR="003B4C37" w:rsidRPr="00160D1D" w:rsidRDefault="00C473AD" w:rsidP="00043D04">
    <w:pPr>
      <w:tabs>
        <w:tab w:val="center" w:pos="4864"/>
        <w:tab w:val="right" w:pos="9728"/>
      </w:tabs>
      <w:spacing w:after="40" w:line="240" w:lineRule="auto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  </w:t>
    </w:r>
    <w:r w:rsidR="00F80B77">
      <w:rPr>
        <w:rFonts w:ascii="Arial" w:hAnsi="Arial" w:cs="Arial"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D4E" w:rsidRDefault="00B42D4E" w:rsidP="003B4C37">
      <w:pPr>
        <w:spacing w:after="0" w:line="240" w:lineRule="auto"/>
      </w:pPr>
      <w:r>
        <w:separator/>
      </w:r>
    </w:p>
  </w:footnote>
  <w:footnote w:type="continuationSeparator" w:id="0">
    <w:p w:rsidR="00B42D4E" w:rsidRDefault="00B42D4E" w:rsidP="003B4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7D9" w:rsidRDefault="00DD2CC7" w:rsidP="003927D9">
    <w:pPr>
      <w:pStyle w:val="Header"/>
      <w:tabs>
        <w:tab w:val="clear" w:pos="9026"/>
        <w:tab w:val="right" w:pos="7349"/>
      </w:tabs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BE28296" wp14:editId="1BB89980">
              <wp:simplePos x="0" y="0"/>
              <wp:positionH relativeFrom="margin">
                <wp:posOffset>539750</wp:posOffset>
              </wp:positionH>
              <wp:positionV relativeFrom="page">
                <wp:posOffset>449581</wp:posOffset>
              </wp:positionV>
              <wp:extent cx="5191125" cy="5943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91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D2CC7" w:rsidRPr="00A70B44" w:rsidRDefault="00DD2CC7" w:rsidP="00DD2CC7">
                          <w:pPr>
                            <w:spacing w:after="0" w:line="360" w:lineRule="auto"/>
                            <w:rPr>
                              <w:rFonts w:ascii="Arial" w:hAnsi="Arial" w:cs="Arial"/>
                              <w:b/>
                              <w:szCs w:val="21"/>
                            </w:rPr>
                          </w:pPr>
                          <w:r w:rsidRPr="00A70B44">
                            <w:rPr>
                              <w:rFonts w:ascii="Arial" w:hAnsi="Arial" w:cs="Arial"/>
                              <w:b/>
                              <w:szCs w:val="21"/>
                            </w:rPr>
                            <w:t>AUTORITATEA NAȚIONALĂ DE REGLEMENTARE ÎN DOMENIUL ENERGIEI</w:t>
                          </w:r>
                        </w:p>
                        <w:p w:rsidR="00DD2CC7" w:rsidRPr="004B1447" w:rsidRDefault="00DD2CC7" w:rsidP="00E01D0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:rsidR="00DD2CC7" w:rsidRDefault="00DD2CC7" w:rsidP="00E01D0C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:rsidR="00DD2CC7" w:rsidRDefault="00DD2CC7" w:rsidP="00DD2CC7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:rsidR="00DD2CC7" w:rsidRDefault="00DD2CC7" w:rsidP="00DD2CC7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:rsidR="00DD2CC7" w:rsidRDefault="00DD2CC7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………..</w:t>
                          </w:r>
                        </w:p>
                        <w:p w:rsidR="00DD2CC7" w:rsidRDefault="00DD2CC7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:rsidR="00DD2CC7" w:rsidRDefault="00DD2CC7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:rsidR="00DD2CC7" w:rsidRPr="004B1447" w:rsidRDefault="00DD2CC7" w:rsidP="00DD2CC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E2829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.5pt;margin-top:35.4pt;width:408.75pt;height:46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" filled="f" stroked="f" strokeweight=".5pt">
              <v:textbox>
                <w:txbxContent>
                  <w:p w:rsidR="00DD2CC7" w:rsidRPr="00A70B44" w:rsidRDefault="00DD2CC7" w:rsidP="00DD2CC7">
                    <w:pPr>
                      <w:spacing w:after="0" w:line="360" w:lineRule="auto"/>
                      <w:rPr>
                        <w:rFonts w:ascii="Arial" w:hAnsi="Arial" w:cs="Arial"/>
                        <w:b/>
                        <w:szCs w:val="21"/>
                      </w:rPr>
                    </w:pPr>
                    <w:r w:rsidRPr="00A70B44">
                      <w:rPr>
                        <w:rFonts w:ascii="Arial" w:hAnsi="Arial" w:cs="Arial"/>
                        <w:b/>
                        <w:szCs w:val="21"/>
                      </w:rPr>
                      <w:t>AUTORITATEA NAȚIONALĂ DE REGLEMENTARE ÎN DOMENIUL ENERGIEI</w:t>
                    </w:r>
                  </w:p>
                  <w:p w:rsidR="00DD2CC7" w:rsidRPr="004B1447" w:rsidRDefault="00DD2CC7" w:rsidP="00E01D0C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</w:rPr>
                    </w:pPr>
                  </w:p>
                  <w:p w:rsidR="00DD2CC7" w:rsidRDefault="00DD2CC7" w:rsidP="00E01D0C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:rsidR="00DD2CC7" w:rsidRDefault="00DD2CC7" w:rsidP="00DD2CC7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:rsidR="00DD2CC7" w:rsidRDefault="00DD2CC7" w:rsidP="00DD2CC7">
                    <w:pPr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:rsidR="00DD2CC7" w:rsidRDefault="00DD2CC7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>………..</w:t>
                    </w:r>
                  </w:p>
                  <w:p w:rsidR="00DD2CC7" w:rsidRDefault="00DD2CC7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:rsidR="00DD2CC7" w:rsidRDefault="00DD2CC7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:rsidR="00DD2CC7" w:rsidRPr="004B1447" w:rsidRDefault="00DD2CC7" w:rsidP="00DD2CC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="005C58ED">
      <w:rPr>
        <w:noProof/>
        <w:lang w:eastAsia="ro-RO"/>
      </w:rPr>
      <w:drawing>
        <wp:anchor distT="0" distB="0" distL="114300" distR="114300" simplePos="0" relativeHeight="251661312" behindDoc="1" locked="0" layoutInCell="1" allowOverlap="1" wp14:anchorId="562DB247" wp14:editId="321D362B">
          <wp:simplePos x="0" y="0"/>
          <wp:positionH relativeFrom="column">
            <wp:posOffset>5800090</wp:posOffset>
          </wp:positionH>
          <wp:positionV relativeFrom="paragraph">
            <wp:posOffset>7620</wp:posOffset>
          </wp:positionV>
          <wp:extent cx="467995" cy="676275"/>
          <wp:effectExtent l="0" t="0" r="8255" b="9525"/>
          <wp:wrapTight wrapText="bothSides">
            <wp:wrapPolygon edited="0">
              <wp:start x="0" y="0"/>
              <wp:lineTo x="0" y="19470"/>
              <wp:lineTo x="7034" y="21296"/>
              <wp:lineTo x="14068" y="21296"/>
              <wp:lineTo x="21102" y="19470"/>
              <wp:lineTo x="21102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Coat_of_arms_of_Romania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27D9">
      <w:rPr>
        <w:noProof/>
        <w:lang w:eastAsia="ro-RO"/>
      </w:rPr>
      <w:drawing>
        <wp:inline distT="0" distB="0" distL="0" distR="0" wp14:anchorId="25B3EA70" wp14:editId="023583DD">
          <wp:extent cx="834390" cy="707635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LOGO ANRE - SIMBOL FINAL FINAL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270" cy="717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4C37" w:rsidRPr="006521DE">
      <w:rPr>
        <w:noProof/>
        <w:lang w:val="en-GB" w:eastAsia="en-GB"/>
      </w:rPr>
      <w:t xml:space="preserve"> </w:t>
    </w:r>
    <w:r w:rsidR="003B4C37">
      <w:t xml:space="preserve">                   </w:t>
    </w:r>
    <w:r w:rsidR="002E7BAE">
      <w:t xml:space="preserve">                   </w:t>
    </w:r>
    <w:r w:rsidR="003B4C37">
      <w:t xml:space="preserve">                      </w:t>
    </w:r>
    <w:r w:rsidR="00B25C27">
      <w:t xml:space="preserve">                                          </w:t>
    </w:r>
    <w:r w:rsidR="003B4C37">
      <w:t xml:space="preserve">  </w:t>
    </w:r>
    <w:r w:rsidR="00B25C27">
      <w:t xml:space="preserve"> </w:t>
    </w:r>
    <w:r w:rsidR="003B4C37">
      <w:t xml:space="preserve">                                            </w:t>
    </w:r>
    <w:r w:rsidR="005C58ED">
      <w:t xml:space="preserve">      </w:t>
    </w:r>
    <w:r w:rsidR="007C2B85">
      <w:t xml:space="preserve">      </w:t>
    </w:r>
    <w:r w:rsidR="005C58ED">
      <w:t xml:space="preserve">      </w:t>
    </w:r>
    <w:r w:rsidR="003B4C37">
      <w:t xml:space="preserve">                                                                     </w:t>
    </w:r>
  </w:p>
  <w:p w:rsidR="003B4C37" w:rsidRDefault="0027738A" w:rsidP="003927D9">
    <w:pPr>
      <w:pStyle w:val="Header"/>
      <w:tabs>
        <w:tab w:val="clear" w:pos="9026"/>
        <w:tab w:val="right" w:pos="7349"/>
      </w:tabs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219E66" wp14:editId="32C69781">
              <wp:simplePos x="0" y="0"/>
              <wp:positionH relativeFrom="margin">
                <wp:posOffset>1905</wp:posOffset>
              </wp:positionH>
              <wp:positionV relativeFrom="paragraph">
                <wp:posOffset>50165</wp:posOffset>
              </wp:positionV>
              <wp:extent cx="6264000" cy="0"/>
              <wp:effectExtent l="0" t="0" r="2286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64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B637FF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.15pt,3.95pt" to="493.4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57E89"/>
    <w:multiLevelType w:val="hybridMultilevel"/>
    <w:tmpl w:val="3F04EF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53F6D"/>
    <w:multiLevelType w:val="hybridMultilevel"/>
    <w:tmpl w:val="EB86F6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391E"/>
    <w:multiLevelType w:val="hybridMultilevel"/>
    <w:tmpl w:val="34CA9E1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3A4"/>
    <w:multiLevelType w:val="hybridMultilevel"/>
    <w:tmpl w:val="1DB402D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B77FF"/>
    <w:multiLevelType w:val="hybridMultilevel"/>
    <w:tmpl w:val="CF1E3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E263E"/>
    <w:multiLevelType w:val="hybridMultilevel"/>
    <w:tmpl w:val="ABE4D6F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7E2E2B"/>
    <w:multiLevelType w:val="hybridMultilevel"/>
    <w:tmpl w:val="A69C5CA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223B6"/>
    <w:multiLevelType w:val="hybridMultilevel"/>
    <w:tmpl w:val="378099DC"/>
    <w:lvl w:ilvl="0" w:tplc="B802C302">
      <w:start w:val="1"/>
      <w:numFmt w:val="decimal"/>
      <w:lvlText w:val="Art. %1."/>
      <w:lvlJc w:val="left"/>
      <w:pPr>
        <w:ind w:left="92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82" w:hanging="360"/>
      </w:pPr>
    </w:lvl>
    <w:lvl w:ilvl="2" w:tplc="0418001B" w:tentative="1">
      <w:start w:val="1"/>
      <w:numFmt w:val="lowerRoman"/>
      <w:lvlText w:val="%3."/>
      <w:lvlJc w:val="right"/>
      <w:pPr>
        <w:ind w:left="2302" w:hanging="180"/>
      </w:pPr>
    </w:lvl>
    <w:lvl w:ilvl="3" w:tplc="0418000F" w:tentative="1">
      <w:start w:val="1"/>
      <w:numFmt w:val="decimal"/>
      <w:lvlText w:val="%4."/>
      <w:lvlJc w:val="left"/>
      <w:pPr>
        <w:ind w:left="3022" w:hanging="360"/>
      </w:pPr>
    </w:lvl>
    <w:lvl w:ilvl="4" w:tplc="04180019" w:tentative="1">
      <w:start w:val="1"/>
      <w:numFmt w:val="lowerLetter"/>
      <w:lvlText w:val="%5."/>
      <w:lvlJc w:val="left"/>
      <w:pPr>
        <w:ind w:left="3742" w:hanging="360"/>
      </w:pPr>
    </w:lvl>
    <w:lvl w:ilvl="5" w:tplc="0418001B" w:tentative="1">
      <w:start w:val="1"/>
      <w:numFmt w:val="lowerRoman"/>
      <w:lvlText w:val="%6."/>
      <w:lvlJc w:val="right"/>
      <w:pPr>
        <w:ind w:left="4462" w:hanging="180"/>
      </w:pPr>
    </w:lvl>
    <w:lvl w:ilvl="6" w:tplc="0418000F" w:tentative="1">
      <w:start w:val="1"/>
      <w:numFmt w:val="decimal"/>
      <w:lvlText w:val="%7."/>
      <w:lvlJc w:val="left"/>
      <w:pPr>
        <w:ind w:left="5182" w:hanging="360"/>
      </w:pPr>
    </w:lvl>
    <w:lvl w:ilvl="7" w:tplc="04180019" w:tentative="1">
      <w:start w:val="1"/>
      <w:numFmt w:val="lowerLetter"/>
      <w:lvlText w:val="%8."/>
      <w:lvlJc w:val="left"/>
      <w:pPr>
        <w:ind w:left="5902" w:hanging="360"/>
      </w:pPr>
    </w:lvl>
    <w:lvl w:ilvl="8" w:tplc="041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C9D37C3"/>
    <w:multiLevelType w:val="hybridMultilevel"/>
    <w:tmpl w:val="FD50A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C775F"/>
    <w:multiLevelType w:val="hybridMultilevel"/>
    <w:tmpl w:val="AE021A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D8685D"/>
    <w:multiLevelType w:val="hybridMultilevel"/>
    <w:tmpl w:val="68D8B6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273500"/>
    <w:multiLevelType w:val="hybridMultilevel"/>
    <w:tmpl w:val="FFDEB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A232A"/>
    <w:multiLevelType w:val="hybridMultilevel"/>
    <w:tmpl w:val="7EBEC57E"/>
    <w:lvl w:ilvl="0" w:tplc="F9F27622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2C4A0B"/>
    <w:multiLevelType w:val="hybridMultilevel"/>
    <w:tmpl w:val="9098C148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94082"/>
    <w:multiLevelType w:val="hybridMultilevel"/>
    <w:tmpl w:val="A40E478E"/>
    <w:lvl w:ilvl="0" w:tplc="08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2362A4"/>
    <w:multiLevelType w:val="hybridMultilevel"/>
    <w:tmpl w:val="12A6EB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F13EF"/>
    <w:multiLevelType w:val="hybridMultilevel"/>
    <w:tmpl w:val="C45CB8E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34870"/>
    <w:multiLevelType w:val="hybridMultilevel"/>
    <w:tmpl w:val="65947AB4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D5302AB"/>
    <w:multiLevelType w:val="hybridMultilevel"/>
    <w:tmpl w:val="20B89CC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0F">
      <w:start w:val="1"/>
      <w:numFmt w:val="decimal"/>
      <w:lvlText w:val="%3."/>
      <w:lvlJc w:val="lef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C10BAF"/>
    <w:multiLevelType w:val="hybridMultilevel"/>
    <w:tmpl w:val="B26C4AB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F2432D"/>
    <w:multiLevelType w:val="hybridMultilevel"/>
    <w:tmpl w:val="A9A22B1A"/>
    <w:lvl w:ilvl="0" w:tplc="08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C81B98"/>
    <w:multiLevelType w:val="hybridMultilevel"/>
    <w:tmpl w:val="9C620C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A5D2E"/>
    <w:multiLevelType w:val="hybridMultilevel"/>
    <w:tmpl w:val="51A23814"/>
    <w:lvl w:ilvl="0" w:tplc="32F2B892">
      <w:start w:val="1"/>
      <w:numFmt w:val="upperLetter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3C69C5"/>
    <w:multiLevelType w:val="hybridMultilevel"/>
    <w:tmpl w:val="59546906"/>
    <w:lvl w:ilvl="0" w:tplc="8040BE6E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5"/>
  </w:num>
  <w:num w:numId="6">
    <w:abstractNumId w:val="21"/>
  </w:num>
  <w:num w:numId="7">
    <w:abstractNumId w:val="15"/>
  </w:num>
  <w:num w:numId="8">
    <w:abstractNumId w:val="8"/>
  </w:num>
  <w:num w:numId="9">
    <w:abstractNumId w:val="9"/>
  </w:num>
  <w:num w:numId="10">
    <w:abstractNumId w:val="18"/>
  </w:num>
  <w:num w:numId="11">
    <w:abstractNumId w:val="13"/>
  </w:num>
  <w:num w:numId="12">
    <w:abstractNumId w:val="3"/>
  </w:num>
  <w:num w:numId="13">
    <w:abstractNumId w:val="7"/>
  </w:num>
  <w:num w:numId="14">
    <w:abstractNumId w:val="19"/>
  </w:num>
  <w:num w:numId="15">
    <w:abstractNumId w:val="20"/>
  </w:num>
  <w:num w:numId="16">
    <w:abstractNumId w:val="10"/>
  </w:num>
  <w:num w:numId="17">
    <w:abstractNumId w:val="6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12"/>
  </w:num>
  <w:num w:numId="21">
    <w:abstractNumId w:val="16"/>
  </w:num>
  <w:num w:numId="22">
    <w:abstractNumId w:val="2"/>
  </w:num>
  <w:num w:numId="23">
    <w:abstractNumId w:val="1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C37"/>
    <w:rsid w:val="00015FBE"/>
    <w:rsid w:val="00020FE8"/>
    <w:rsid w:val="00022DA3"/>
    <w:rsid w:val="00043D04"/>
    <w:rsid w:val="0006497E"/>
    <w:rsid w:val="0006655F"/>
    <w:rsid w:val="00096493"/>
    <w:rsid w:val="000A2681"/>
    <w:rsid w:val="000D4689"/>
    <w:rsid w:val="000E786C"/>
    <w:rsid w:val="000F4624"/>
    <w:rsid w:val="00105822"/>
    <w:rsid w:val="00123A54"/>
    <w:rsid w:val="00126E6D"/>
    <w:rsid w:val="00130459"/>
    <w:rsid w:val="0013274F"/>
    <w:rsid w:val="00160D1D"/>
    <w:rsid w:val="00172D21"/>
    <w:rsid w:val="001774E2"/>
    <w:rsid w:val="00191BE7"/>
    <w:rsid w:val="001A426C"/>
    <w:rsid w:val="001B104B"/>
    <w:rsid w:val="001C49FC"/>
    <w:rsid w:val="001D243D"/>
    <w:rsid w:val="001D7EE6"/>
    <w:rsid w:val="001E1117"/>
    <w:rsid w:val="001E3042"/>
    <w:rsid w:val="001F4D53"/>
    <w:rsid w:val="001F6855"/>
    <w:rsid w:val="00203371"/>
    <w:rsid w:val="00211308"/>
    <w:rsid w:val="00214833"/>
    <w:rsid w:val="00214C4B"/>
    <w:rsid w:val="0022239E"/>
    <w:rsid w:val="002223F9"/>
    <w:rsid w:val="0023214C"/>
    <w:rsid w:val="00232872"/>
    <w:rsid w:val="0023407F"/>
    <w:rsid w:val="00264CB9"/>
    <w:rsid w:val="0027738A"/>
    <w:rsid w:val="00277A7D"/>
    <w:rsid w:val="002817D3"/>
    <w:rsid w:val="00292866"/>
    <w:rsid w:val="002A29A6"/>
    <w:rsid w:val="002B3467"/>
    <w:rsid w:val="002E7BAE"/>
    <w:rsid w:val="00301D0A"/>
    <w:rsid w:val="003075E4"/>
    <w:rsid w:val="00314052"/>
    <w:rsid w:val="00314B19"/>
    <w:rsid w:val="00315655"/>
    <w:rsid w:val="00324842"/>
    <w:rsid w:val="00326149"/>
    <w:rsid w:val="00331B49"/>
    <w:rsid w:val="00343C35"/>
    <w:rsid w:val="00344647"/>
    <w:rsid w:val="00360FC4"/>
    <w:rsid w:val="0037242D"/>
    <w:rsid w:val="00372803"/>
    <w:rsid w:val="003842D0"/>
    <w:rsid w:val="003850FE"/>
    <w:rsid w:val="003927D9"/>
    <w:rsid w:val="00395D85"/>
    <w:rsid w:val="003B0D9B"/>
    <w:rsid w:val="003B0ECB"/>
    <w:rsid w:val="003B4C37"/>
    <w:rsid w:val="003C505D"/>
    <w:rsid w:val="003D5B17"/>
    <w:rsid w:val="00400DBC"/>
    <w:rsid w:val="00402E7D"/>
    <w:rsid w:val="00405BA7"/>
    <w:rsid w:val="004210DF"/>
    <w:rsid w:val="00423141"/>
    <w:rsid w:val="00432CE2"/>
    <w:rsid w:val="00437C42"/>
    <w:rsid w:val="00444064"/>
    <w:rsid w:val="00444CFC"/>
    <w:rsid w:val="004459A8"/>
    <w:rsid w:val="0045128B"/>
    <w:rsid w:val="0046127F"/>
    <w:rsid w:val="0047208B"/>
    <w:rsid w:val="00485BF1"/>
    <w:rsid w:val="00490D37"/>
    <w:rsid w:val="004C0B86"/>
    <w:rsid w:val="004D12FE"/>
    <w:rsid w:val="004E5730"/>
    <w:rsid w:val="004F44EF"/>
    <w:rsid w:val="00513390"/>
    <w:rsid w:val="005203BF"/>
    <w:rsid w:val="00527E37"/>
    <w:rsid w:val="00561D6D"/>
    <w:rsid w:val="0056480B"/>
    <w:rsid w:val="00574CDC"/>
    <w:rsid w:val="005760A8"/>
    <w:rsid w:val="00595EB2"/>
    <w:rsid w:val="005A480A"/>
    <w:rsid w:val="005A4903"/>
    <w:rsid w:val="005B444C"/>
    <w:rsid w:val="005C2C75"/>
    <w:rsid w:val="005C58ED"/>
    <w:rsid w:val="005C6D67"/>
    <w:rsid w:val="005D27E8"/>
    <w:rsid w:val="005D7F2C"/>
    <w:rsid w:val="005E003D"/>
    <w:rsid w:val="005F3D43"/>
    <w:rsid w:val="00610B0F"/>
    <w:rsid w:val="00611404"/>
    <w:rsid w:val="006134E4"/>
    <w:rsid w:val="00620875"/>
    <w:rsid w:val="0062611A"/>
    <w:rsid w:val="00682A2E"/>
    <w:rsid w:val="00684963"/>
    <w:rsid w:val="00690B1A"/>
    <w:rsid w:val="00697EA6"/>
    <w:rsid w:val="006A2FB3"/>
    <w:rsid w:val="006C06B4"/>
    <w:rsid w:val="006D0D7C"/>
    <w:rsid w:val="006E0DF7"/>
    <w:rsid w:val="006F431C"/>
    <w:rsid w:val="00710579"/>
    <w:rsid w:val="00720C12"/>
    <w:rsid w:val="00726BE5"/>
    <w:rsid w:val="0077299E"/>
    <w:rsid w:val="0078302E"/>
    <w:rsid w:val="007964FA"/>
    <w:rsid w:val="007A183A"/>
    <w:rsid w:val="007B3DCB"/>
    <w:rsid w:val="007C0BC0"/>
    <w:rsid w:val="007C2B85"/>
    <w:rsid w:val="007F7D30"/>
    <w:rsid w:val="00827CDE"/>
    <w:rsid w:val="00832635"/>
    <w:rsid w:val="00845749"/>
    <w:rsid w:val="008615E1"/>
    <w:rsid w:val="00877AEF"/>
    <w:rsid w:val="00884AEA"/>
    <w:rsid w:val="00895766"/>
    <w:rsid w:val="008A1B32"/>
    <w:rsid w:val="008B1AEB"/>
    <w:rsid w:val="008B2290"/>
    <w:rsid w:val="008B315E"/>
    <w:rsid w:val="008B531F"/>
    <w:rsid w:val="008B5C27"/>
    <w:rsid w:val="008B6F8C"/>
    <w:rsid w:val="008C4C93"/>
    <w:rsid w:val="008D20E5"/>
    <w:rsid w:val="008D7198"/>
    <w:rsid w:val="008D7A6B"/>
    <w:rsid w:val="008D7D4F"/>
    <w:rsid w:val="008E0251"/>
    <w:rsid w:val="008E0604"/>
    <w:rsid w:val="008E099A"/>
    <w:rsid w:val="008E5419"/>
    <w:rsid w:val="008F401E"/>
    <w:rsid w:val="00903E9B"/>
    <w:rsid w:val="00905335"/>
    <w:rsid w:val="00916F24"/>
    <w:rsid w:val="0092164C"/>
    <w:rsid w:val="00923D34"/>
    <w:rsid w:val="00926801"/>
    <w:rsid w:val="00926936"/>
    <w:rsid w:val="0093030E"/>
    <w:rsid w:val="00930DAE"/>
    <w:rsid w:val="009458F5"/>
    <w:rsid w:val="00966807"/>
    <w:rsid w:val="0097035F"/>
    <w:rsid w:val="00970CA6"/>
    <w:rsid w:val="00972732"/>
    <w:rsid w:val="00984219"/>
    <w:rsid w:val="009A5360"/>
    <w:rsid w:val="009A7824"/>
    <w:rsid w:val="009B5A8E"/>
    <w:rsid w:val="009C01B6"/>
    <w:rsid w:val="009C3866"/>
    <w:rsid w:val="009E0BF9"/>
    <w:rsid w:val="009E7178"/>
    <w:rsid w:val="00A037E4"/>
    <w:rsid w:val="00A06EE0"/>
    <w:rsid w:val="00A14658"/>
    <w:rsid w:val="00A260FE"/>
    <w:rsid w:val="00A33C8B"/>
    <w:rsid w:val="00A35B62"/>
    <w:rsid w:val="00A43E22"/>
    <w:rsid w:val="00A51753"/>
    <w:rsid w:val="00A53362"/>
    <w:rsid w:val="00A702D5"/>
    <w:rsid w:val="00A77352"/>
    <w:rsid w:val="00A8046D"/>
    <w:rsid w:val="00A83FCD"/>
    <w:rsid w:val="00A85450"/>
    <w:rsid w:val="00A946CF"/>
    <w:rsid w:val="00AA5D24"/>
    <w:rsid w:val="00AA786A"/>
    <w:rsid w:val="00AC2B29"/>
    <w:rsid w:val="00AC68ED"/>
    <w:rsid w:val="00AE065E"/>
    <w:rsid w:val="00B01D9B"/>
    <w:rsid w:val="00B01DC8"/>
    <w:rsid w:val="00B1590B"/>
    <w:rsid w:val="00B21FF5"/>
    <w:rsid w:val="00B25C27"/>
    <w:rsid w:val="00B31376"/>
    <w:rsid w:val="00B42D4E"/>
    <w:rsid w:val="00B56190"/>
    <w:rsid w:val="00B57578"/>
    <w:rsid w:val="00B81C1F"/>
    <w:rsid w:val="00B820D3"/>
    <w:rsid w:val="00B8283E"/>
    <w:rsid w:val="00B8384A"/>
    <w:rsid w:val="00BA16A5"/>
    <w:rsid w:val="00BA41B3"/>
    <w:rsid w:val="00BD2AD7"/>
    <w:rsid w:val="00BD33E9"/>
    <w:rsid w:val="00BE3B1E"/>
    <w:rsid w:val="00BF77BF"/>
    <w:rsid w:val="00C07AA0"/>
    <w:rsid w:val="00C410BE"/>
    <w:rsid w:val="00C45609"/>
    <w:rsid w:val="00C473AD"/>
    <w:rsid w:val="00C6046A"/>
    <w:rsid w:val="00C70586"/>
    <w:rsid w:val="00C73C28"/>
    <w:rsid w:val="00C871E3"/>
    <w:rsid w:val="00C92BEB"/>
    <w:rsid w:val="00CA135A"/>
    <w:rsid w:val="00CA5684"/>
    <w:rsid w:val="00CC6A92"/>
    <w:rsid w:val="00CF23C8"/>
    <w:rsid w:val="00CF33EA"/>
    <w:rsid w:val="00D077C2"/>
    <w:rsid w:val="00D17C7B"/>
    <w:rsid w:val="00D301AD"/>
    <w:rsid w:val="00D37A2D"/>
    <w:rsid w:val="00D4702B"/>
    <w:rsid w:val="00D47766"/>
    <w:rsid w:val="00D579F0"/>
    <w:rsid w:val="00D6553D"/>
    <w:rsid w:val="00D656B1"/>
    <w:rsid w:val="00D66765"/>
    <w:rsid w:val="00DA6ECF"/>
    <w:rsid w:val="00DB70B8"/>
    <w:rsid w:val="00DD2CC7"/>
    <w:rsid w:val="00DD3A98"/>
    <w:rsid w:val="00DF4A29"/>
    <w:rsid w:val="00E01D0C"/>
    <w:rsid w:val="00E26E2B"/>
    <w:rsid w:val="00E4740B"/>
    <w:rsid w:val="00E73F04"/>
    <w:rsid w:val="00E758AD"/>
    <w:rsid w:val="00E8536E"/>
    <w:rsid w:val="00EA2F0B"/>
    <w:rsid w:val="00EB190A"/>
    <w:rsid w:val="00ED665F"/>
    <w:rsid w:val="00EE57AF"/>
    <w:rsid w:val="00EF6497"/>
    <w:rsid w:val="00F1433B"/>
    <w:rsid w:val="00F20777"/>
    <w:rsid w:val="00F21AAD"/>
    <w:rsid w:val="00F260FA"/>
    <w:rsid w:val="00F32868"/>
    <w:rsid w:val="00F41F69"/>
    <w:rsid w:val="00F5501E"/>
    <w:rsid w:val="00F7072B"/>
    <w:rsid w:val="00F72191"/>
    <w:rsid w:val="00F74802"/>
    <w:rsid w:val="00F80B77"/>
    <w:rsid w:val="00F864F7"/>
    <w:rsid w:val="00F90F91"/>
    <w:rsid w:val="00F93844"/>
    <w:rsid w:val="00FA5BB2"/>
    <w:rsid w:val="00FB694A"/>
    <w:rsid w:val="00FC02FD"/>
    <w:rsid w:val="00FD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2F70570F-F88A-4172-B1FA-555B294F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10DF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6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4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4C37"/>
    <w:rPr>
      <w:lang w:val="ro-RO"/>
    </w:rPr>
  </w:style>
  <w:style w:type="paragraph" w:styleId="Footer">
    <w:name w:val="footer"/>
    <w:basedOn w:val="Normal"/>
    <w:link w:val="FooterChar"/>
    <w:unhideWhenUsed/>
    <w:rsid w:val="003B4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4C37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D1D"/>
    <w:rPr>
      <w:rFonts w:ascii="Segoe UI" w:hAnsi="Segoe UI" w:cs="Segoe UI"/>
      <w:sz w:val="18"/>
      <w:szCs w:val="18"/>
      <w:lang w:val="ro-RO"/>
    </w:rPr>
  </w:style>
  <w:style w:type="paragraph" w:customStyle="1" w:styleId="CharCharCharChar">
    <w:name w:val="Char Char Char Char"/>
    <w:basedOn w:val="Normal"/>
    <w:rsid w:val="005F3D43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harCharCharChar0">
    <w:name w:val="Char Char Char Char"/>
    <w:basedOn w:val="Normal"/>
    <w:rsid w:val="003850FE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table" w:styleId="TableGrid">
    <w:name w:val="Table Grid"/>
    <w:basedOn w:val="TableNormal"/>
    <w:uiPriority w:val="39"/>
    <w:rsid w:val="007A1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146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o-RO"/>
    </w:rPr>
  </w:style>
  <w:style w:type="character" w:styleId="Emphasis">
    <w:name w:val="Emphasis"/>
    <w:basedOn w:val="DefaultParagraphFont"/>
    <w:uiPriority w:val="20"/>
    <w:qFormat/>
    <w:rsid w:val="00CA135A"/>
    <w:rPr>
      <w:i/>
      <w:iCs/>
    </w:rPr>
  </w:style>
  <w:style w:type="paragraph" w:styleId="ListParagraph">
    <w:name w:val="List Paragraph"/>
    <w:basedOn w:val="Normal"/>
    <w:uiPriority w:val="34"/>
    <w:qFormat/>
    <w:rsid w:val="001D243D"/>
    <w:pPr>
      <w:ind w:left="720"/>
      <w:contextualSpacing/>
    </w:pPr>
  </w:style>
  <w:style w:type="character" w:customStyle="1" w:styleId="salnttl1">
    <w:name w:val="s_aln_ttl1"/>
    <w:basedOn w:val="DefaultParagraphFont"/>
    <w:rsid w:val="00F7072B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F7072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styleId="Hyperlink">
    <w:name w:val="Hyperlink"/>
    <w:basedOn w:val="DefaultParagraphFont"/>
    <w:uiPriority w:val="99"/>
    <w:unhideWhenUsed/>
    <w:rsid w:val="00F20777"/>
    <w:rPr>
      <w:color w:val="0563C1" w:themeColor="hyperlink"/>
      <w:u w:val="single"/>
    </w:rPr>
  </w:style>
  <w:style w:type="paragraph" w:customStyle="1" w:styleId="CM10">
    <w:name w:val="CM10"/>
    <w:basedOn w:val="Normal"/>
    <w:next w:val="Normal"/>
    <w:uiPriority w:val="99"/>
    <w:rsid w:val="00A53362"/>
    <w:pPr>
      <w:widowControl w:val="0"/>
      <w:autoSpaceDE w:val="0"/>
      <w:autoSpaceDN w:val="0"/>
      <w:adjustRightInd w:val="0"/>
      <w:spacing w:after="0" w:line="413" w:lineRule="atLeast"/>
    </w:pPr>
    <w:rPr>
      <w:rFonts w:ascii="Times New Roman" w:eastAsiaTheme="minorEastAsia" w:hAnsi="Times New Roman"/>
      <w:sz w:val="24"/>
      <w:szCs w:val="24"/>
      <w:lang w:val="en-GB" w:eastAsia="en-GB"/>
    </w:rPr>
  </w:style>
  <w:style w:type="paragraph" w:customStyle="1" w:styleId="Default">
    <w:name w:val="Default"/>
    <w:rsid w:val="00A533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en-GB"/>
    </w:rPr>
  </w:style>
  <w:style w:type="paragraph" w:customStyle="1" w:styleId="CM5">
    <w:name w:val="CM5"/>
    <w:basedOn w:val="Default"/>
    <w:next w:val="Default"/>
    <w:uiPriority w:val="99"/>
    <w:rsid w:val="00A53362"/>
    <w:pPr>
      <w:spacing w:line="413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A53362"/>
    <w:pPr>
      <w:spacing w:line="416" w:lineRule="atLeast"/>
    </w:pPr>
    <w:rPr>
      <w:color w:val="auto"/>
    </w:rPr>
  </w:style>
  <w:style w:type="paragraph" w:customStyle="1" w:styleId="CM11">
    <w:name w:val="CM11"/>
    <w:basedOn w:val="Default"/>
    <w:next w:val="Default"/>
    <w:uiPriority w:val="99"/>
    <w:rsid w:val="00A53362"/>
    <w:pPr>
      <w:spacing w:line="416" w:lineRule="atLeast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E137E-01A8-427A-990F-E65803B4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1746</Words>
  <Characters>9953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</cp:revision>
  <cp:lastPrinted>2023-07-04T12:49:00Z</cp:lastPrinted>
  <dcterms:created xsi:type="dcterms:W3CDTF">2023-04-28T08:04:00Z</dcterms:created>
  <dcterms:modified xsi:type="dcterms:W3CDTF">2025-07-31T13:03:00Z</dcterms:modified>
</cp:coreProperties>
</file>